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FD" w:rsidRPr="005B67C2" w:rsidRDefault="001407FD" w:rsidP="005B67C2">
      <w:pPr>
        <w:pStyle w:val="Quote"/>
        <w:rPr>
          <w:i w:val="0"/>
        </w:rPr>
      </w:pPr>
    </w:p>
    <w:tbl>
      <w:tblPr>
        <w:tblW w:w="9648" w:type="dxa"/>
        <w:tblBorders>
          <w:bottom w:val="single" w:sz="8" w:space="0" w:color="auto"/>
        </w:tblBorders>
        <w:tblLook w:val="0000"/>
      </w:tblPr>
      <w:tblGrid>
        <w:gridCol w:w="4428"/>
        <w:gridCol w:w="5220"/>
      </w:tblGrid>
      <w:tr w:rsidR="008D03B4" w:rsidRPr="006F75D7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000000"/>
            <w:vAlign w:val="bottom"/>
          </w:tcPr>
          <w:p w:rsidR="008D03B4" w:rsidRPr="00C15FFF" w:rsidRDefault="008D03B4" w:rsidP="005B358A">
            <w:pPr>
              <w:pStyle w:val="Heading1"/>
              <w:spacing w:line="360" w:lineRule="auto"/>
              <w:rPr>
                <w:rFonts w:ascii="Verdana" w:hAnsi="Verdana" w:cs="Arial"/>
                <w:color w:val="FFFFFF"/>
                <w:spacing w:val="40"/>
                <w:sz w:val="22"/>
                <w:szCs w:val="26"/>
              </w:rPr>
            </w:pPr>
            <w:r w:rsidRPr="00C15FFF">
              <w:rPr>
                <w:rFonts w:ascii="Verdana" w:hAnsi="Verdana" w:cs="Arial"/>
                <w:color w:val="FFFFFF"/>
                <w:spacing w:val="40"/>
                <w:sz w:val="22"/>
                <w:szCs w:val="26"/>
              </w:rPr>
              <w:t>Education</w:t>
            </w:r>
          </w:p>
        </w:tc>
        <w:tc>
          <w:tcPr>
            <w:tcW w:w="5220" w:type="dxa"/>
          </w:tcPr>
          <w:p w:rsidR="008D03B4" w:rsidRPr="006F75D7" w:rsidRDefault="008D03B4" w:rsidP="005B358A">
            <w:pPr>
              <w:spacing w:line="360" w:lineRule="auto"/>
              <w:rPr>
                <w:rFonts w:ascii="Verdana" w:hAnsi="Verdana" w:cs="Arial"/>
                <w:b/>
                <w:bCs/>
                <w:color w:val="FFFFFF"/>
                <w:spacing w:val="40"/>
                <w:szCs w:val="28"/>
              </w:rPr>
            </w:pPr>
          </w:p>
        </w:tc>
      </w:tr>
    </w:tbl>
    <w:p w:rsidR="008D03B4" w:rsidRPr="000813F9" w:rsidRDefault="008D03B4" w:rsidP="005B358A">
      <w:pPr>
        <w:pStyle w:val="Heading6"/>
        <w:tabs>
          <w:tab w:val="right" w:pos="9108"/>
        </w:tabs>
        <w:spacing w:line="360" w:lineRule="auto"/>
        <w:rPr>
          <w:rFonts w:ascii="Verdana" w:hAnsi="Verdana"/>
          <w:sz w:val="20"/>
          <w:szCs w:val="22"/>
        </w:rPr>
      </w:pPr>
    </w:p>
    <w:tbl>
      <w:tblPr>
        <w:tblpPr w:leftFromText="180" w:rightFromText="180" w:vertAnchor="text" w:tblpY="1"/>
        <w:tblOverlap w:val="never"/>
        <w:tblW w:w="4945" w:type="pct"/>
        <w:tblLook w:val="01E0"/>
      </w:tblPr>
      <w:tblGrid>
        <w:gridCol w:w="7847"/>
        <w:gridCol w:w="1802"/>
      </w:tblGrid>
      <w:tr w:rsidR="008D03B4" w:rsidRPr="006F75D7">
        <w:tc>
          <w:tcPr>
            <w:tcW w:w="4066" w:type="pct"/>
          </w:tcPr>
          <w:p w:rsidR="008D03B4" w:rsidRPr="006F75D7" w:rsidRDefault="00AC13E4" w:rsidP="00EE1523">
            <w:pPr>
              <w:spacing w:line="360" w:lineRule="auto"/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>Bachelor of Science in Law</w:t>
            </w:r>
            <w:r w:rsidR="007B567E">
              <w:rPr>
                <w:rFonts w:ascii="Verdana" w:hAnsi="Verdana" w:cs="Arial"/>
                <w:b/>
                <w:sz w:val="20"/>
                <w:szCs w:val="18"/>
              </w:rPr>
              <w:t xml:space="preserve"> 199</w:t>
            </w:r>
            <w:r w:rsidR="00EE1523">
              <w:rPr>
                <w:rFonts w:ascii="Verdana" w:hAnsi="Verdana" w:cs="Arial"/>
                <w:b/>
                <w:sz w:val="20"/>
                <w:szCs w:val="18"/>
              </w:rPr>
              <w:t>6</w:t>
            </w:r>
          </w:p>
        </w:tc>
        <w:tc>
          <w:tcPr>
            <w:tcW w:w="934" w:type="pct"/>
          </w:tcPr>
          <w:p w:rsidR="008D03B4" w:rsidRPr="006F75D7" w:rsidRDefault="008D03B4" w:rsidP="005B358A">
            <w:pPr>
              <w:spacing w:line="360" w:lineRule="auto"/>
              <w:jc w:val="right"/>
              <w:rPr>
                <w:rFonts w:ascii="Verdana" w:hAnsi="Verdana" w:cs="Arial"/>
                <w:b/>
                <w:iCs/>
                <w:sz w:val="20"/>
                <w:szCs w:val="18"/>
              </w:rPr>
            </w:pPr>
          </w:p>
        </w:tc>
      </w:tr>
      <w:tr w:rsidR="008D03B4" w:rsidRPr="006F75D7">
        <w:tc>
          <w:tcPr>
            <w:tcW w:w="4066" w:type="pct"/>
          </w:tcPr>
          <w:p w:rsidR="007D18E5" w:rsidRPr="00AC13E4" w:rsidRDefault="007B567E" w:rsidP="005B358A">
            <w:pPr>
              <w:spacing w:line="360" w:lineRule="auto"/>
              <w:rPr>
                <w:rFonts w:ascii="Verdana" w:hAnsi="Verdana" w:cs="Arial"/>
                <w:sz w:val="20"/>
                <w:szCs w:val="28"/>
              </w:rPr>
            </w:pPr>
            <w:r>
              <w:rPr>
                <w:rFonts w:ascii="Verdana" w:hAnsi="Verdana" w:cs="Arial"/>
                <w:sz w:val="20"/>
                <w:szCs w:val="28"/>
              </w:rPr>
              <w:t xml:space="preserve">Iraq-Baghdad, </w:t>
            </w:r>
            <w:r w:rsidR="00AC13E4">
              <w:rPr>
                <w:rFonts w:ascii="Verdana" w:hAnsi="Verdana" w:cs="Arial"/>
                <w:sz w:val="20"/>
                <w:szCs w:val="28"/>
              </w:rPr>
              <w:t>Al-Turath University</w:t>
            </w:r>
            <w:r w:rsidR="008A76B9">
              <w:rPr>
                <w:rFonts w:ascii="Verdana" w:hAnsi="Verdana" w:cs="Arial"/>
                <w:sz w:val="20"/>
                <w:szCs w:val="28"/>
              </w:rPr>
              <w:t xml:space="preserve"> College</w:t>
            </w:r>
          </w:p>
        </w:tc>
        <w:tc>
          <w:tcPr>
            <w:tcW w:w="934" w:type="pct"/>
          </w:tcPr>
          <w:p w:rsidR="008D03B4" w:rsidRPr="006F75D7" w:rsidRDefault="008D03B4" w:rsidP="005B358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249EB" w:rsidRPr="005249EB" w:rsidRDefault="005249EB" w:rsidP="005249EB">
      <w:pPr>
        <w:rPr>
          <w:vanish/>
        </w:rPr>
      </w:pPr>
    </w:p>
    <w:tbl>
      <w:tblPr>
        <w:tblpPr w:leftFromText="180" w:rightFromText="180" w:vertAnchor="page" w:horzAnchor="margin" w:tblpY="1621"/>
        <w:tblW w:w="9648" w:type="dxa"/>
        <w:tblBorders>
          <w:bottom w:val="single" w:sz="12" w:space="0" w:color="auto"/>
          <w:insideH w:val="single" w:sz="4" w:space="0" w:color="auto"/>
        </w:tblBorders>
        <w:tblLook w:val="0000"/>
      </w:tblPr>
      <w:tblGrid>
        <w:gridCol w:w="1612"/>
        <w:gridCol w:w="6199"/>
        <w:gridCol w:w="1837"/>
      </w:tblGrid>
      <w:tr w:rsidR="00A40D64" w:rsidRPr="006F75D7" w:rsidTr="00A40D6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811" w:type="dxa"/>
            <w:gridSpan w:val="2"/>
            <w:vAlign w:val="bottom"/>
          </w:tcPr>
          <w:p w:rsidR="00A40D64" w:rsidRDefault="00A40D64" w:rsidP="005B358A">
            <w:pPr>
              <w:spacing w:line="360" w:lineRule="auto"/>
              <w:rPr>
                <w:rFonts w:ascii="Verdana" w:hAnsi="Verdana" w:cs="Arial"/>
                <w:b/>
                <w:sz w:val="36"/>
                <w:szCs w:val="32"/>
              </w:rPr>
            </w:pPr>
            <w:r>
              <w:rPr>
                <w:rFonts w:ascii="Verdana" w:hAnsi="Verdana" w:cs="Arial"/>
                <w:b/>
                <w:sz w:val="36"/>
                <w:szCs w:val="32"/>
              </w:rPr>
              <w:t>Aseel A. Hasan</w:t>
            </w:r>
          </w:p>
          <w:p w:rsidR="00A40D64" w:rsidRPr="001B35F2" w:rsidRDefault="00A40D64" w:rsidP="005B358A">
            <w:pPr>
              <w:spacing w:line="360" w:lineRule="auto"/>
              <w:ind w:hanging="78"/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 xml:space="preserve">Legal </w:t>
            </w:r>
            <w:r w:rsidR="007B567E">
              <w:rPr>
                <w:rFonts w:ascii="Verdana" w:hAnsi="Verdana" w:cs="Arial"/>
                <w:b/>
                <w:szCs w:val="20"/>
              </w:rPr>
              <w:t>Advisor</w:t>
            </w:r>
          </w:p>
          <w:p w:rsidR="00A40D64" w:rsidRPr="009725A3" w:rsidRDefault="00A40D64" w:rsidP="005B358A">
            <w:pPr>
              <w:spacing w:line="360" w:lineRule="auto"/>
              <w:ind w:hanging="78"/>
              <w:rPr>
                <w:rFonts w:ascii="Verdana" w:hAnsi="Verdana" w:cs="Arial"/>
                <w:b/>
                <w:szCs w:val="20"/>
              </w:rPr>
            </w:pPr>
          </w:p>
          <w:p w:rsidR="00A40D64" w:rsidRDefault="00A40D64" w:rsidP="005B358A">
            <w:pPr>
              <w:spacing w:line="360" w:lineRule="auto"/>
              <w:ind w:hanging="78"/>
              <w:rPr>
                <w:rFonts w:ascii="Verdana" w:hAnsi="Verdana" w:cs="Arial"/>
                <w:iCs/>
                <w:sz w:val="20"/>
                <w:szCs w:val="18"/>
                <w:lang w:val="fr-FR"/>
              </w:rPr>
            </w:pPr>
            <w:r w:rsidRPr="009725A3">
              <w:rPr>
                <w:rFonts w:ascii="Verdana" w:hAnsi="Verdana" w:cs="Arial"/>
                <w:b/>
                <w:bCs/>
                <w:iCs/>
                <w:sz w:val="20"/>
                <w:szCs w:val="18"/>
                <w:lang w:val="fr-FR"/>
              </w:rPr>
              <w:t>E-mail:</w:t>
            </w:r>
            <w:r>
              <w:rPr>
                <w:rFonts w:ascii="Verdana" w:hAnsi="Verdana" w:cs="Arial"/>
                <w:iCs/>
                <w:sz w:val="20"/>
                <w:szCs w:val="18"/>
                <w:lang w:val="fr-FR"/>
              </w:rPr>
              <w:t xml:space="preserve"> </w:t>
            </w:r>
            <w:hyperlink r:id="rId8" w:history="1">
              <w:r w:rsidR="00992560" w:rsidRPr="004C4230">
                <w:rPr>
                  <w:rStyle w:val="Hyperlink"/>
                </w:rPr>
                <w:t>aseel.hasan73@yahoo.com</w:t>
              </w:r>
            </w:hyperlink>
            <w:r>
              <w:rPr>
                <w:rFonts w:ascii="Verdana" w:hAnsi="Verdana" w:cs="Arial"/>
                <w:iCs/>
                <w:sz w:val="20"/>
                <w:szCs w:val="18"/>
                <w:lang w:val="fr-FR"/>
              </w:rPr>
              <w:t xml:space="preserve"> </w:t>
            </w:r>
          </w:p>
          <w:p w:rsidR="00A40D64" w:rsidRDefault="007B567E" w:rsidP="005B358A">
            <w:pPr>
              <w:spacing w:line="360" w:lineRule="auto"/>
              <w:ind w:hanging="78"/>
              <w:rPr>
                <w:rFonts w:ascii="Verdana" w:hAnsi="Verdana" w:cs="Arial"/>
                <w:b/>
                <w:bCs/>
                <w:iCs/>
                <w:sz w:val="20"/>
                <w:szCs w:val="18"/>
                <w:lang w:val="fr-FR"/>
              </w:rPr>
            </w:pPr>
            <w:r>
              <w:rPr>
                <w:rFonts w:ascii="Verdana" w:hAnsi="Verdana" w:cs="Arial"/>
                <w:iCs/>
                <w:sz w:val="20"/>
                <w:szCs w:val="18"/>
                <w:lang w:val="fr-FR"/>
              </w:rPr>
              <w:t>PO Box 87161 Dubai-</w:t>
            </w:r>
            <w:r w:rsidR="00A40D64">
              <w:rPr>
                <w:rFonts w:ascii="Verdana" w:hAnsi="Verdana" w:cs="Arial"/>
                <w:iCs/>
                <w:sz w:val="20"/>
                <w:szCs w:val="18"/>
                <w:lang w:val="fr-FR"/>
              </w:rPr>
              <w:t>United Arab Emirates</w:t>
            </w:r>
            <w:r w:rsidR="00A40D64">
              <w:rPr>
                <w:rFonts w:ascii="Verdana" w:hAnsi="Verdana" w:cs="Arial"/>
                <w:b/>
                <w:bCs/>
                <w:iCs/>
                <w:sz w:val="20"/>
                <w:szCs w:val="18"/>
                <w:lang w:val="fr-FR"/>
              </w:rPr>
              <w:t xml:space="preserve"> </w:t>
            </w:r>
          </w:p>
          <w:p w:rsidR="00A40D64" w:rsidRDefault="00A40D64" w:rsidP="005B358A">
            <w:pPr>
              <w:spacing w:line="360" w:lineRule="auto"/>
              <w:ind w:hanging="78"/>
              <w:rPr>
                <w:rFonts w:ascii="Verdana" w:hAnsi="Verdana" w:cs="Arial"/>
                <w:iCs/>
                <w:sz w:val="20"/>
                <w:szCs w:val="18"/>
                <w:lang w:val="fr-FR"/>
              </w:rPr>
            </w:pPr>
            <w:r>
              <w:rPr>
                <w:rFonts w:ascii="Verdana" w:hAnsi="Verdana" w:cs="Arial"/>
                <w:b/>
                <w:bCs/>
                <w:iCs/>
                <w:sz w:val="20"/>
                <w:szCs w:val="18"/>
                <w:lang w:val="fr-FR"/>
              </w:rPr>
              <w:t xml:space="preserve">Phone: </w:t>
            </w:r>
            <w:r>
              <w:rPr>
                <w:rFonts w:ascii="Verdana" w:hAnsi="Verdana" w:cs="Arial"/>
                <w:iCs/>
                <w:sz w:val="20"/>
                <w:szCs w:val="18"/>
                <w:lang w:val="fr-FR"/>
              </w:rPr>
              <w:t xml:space="preserve">0971 4 </w:t>
            </w:r>
            <w:r w:rsidR="00992560">
              <w:rPr>
                <w:rFonts w:ascii="Verdana" w:hAnsi="Verdana" w:cs="Arial"/>
                <w:iCs/>
                <w:sz w:val="20"/>
                <w:szCs w:val="18"/>
                <w:lang w:val="fr-FR"/>
              </w:rPr>
              <w:t>3609826</w:t>
            </w:r>
            <w:r>
              <w:rPr>
                <w:rFonts w:ascii="Verdana" w:hAnsi="Verdana" w:cs="Arial"/>
                <w:iCs/>
                <w:sz w:val="20"/>
                <w:szCs w:val="18"/>
                <w:lang w:val="fr-FR"/>
              </w:rPr>
              <w:t xml:space="preserve"> </w:t>
            </w:r>
            <w:r>
              <w:rPr>
                <w:rFonts w:ascii="Verdana" w:hAnsi="Verdana" w:cs="Arial"/>
                <w:b/>
                <w:bCs/>
                <w:iCs/>
                <w:sz w:val="20"/>
                <w:szCs w:val="18"/>
                <w:lang w:val="fr-FR"/>
              </w:rPr>
              <w:t>Mobile</w:t>
            </w:r>
            <w:r w:rsidRPr="006F75D7">
              <w:rPr>
                <w:rFonts w:ascii="Verdana" w:hAnsi="Verdana" w:cs="Arial"/>
                <w:b/>
                <w:bCs/>
                <w:iCs/>
                <w:sz w:val="20"/>
                <w:szCs w:val="18"/>
                <w:lang w:val="fr-FR"/>
              </w:rPr>
              <w:t>:</w:t>
            </w:r>
            <w:r>
              <w:rPr>
                <w:rFonts w:ascii="Verdana" w:hAnsi="Verdana" w:cs="Arial"/>
                <w:iCs/>
                <w:sz w:val="20"/>
                <w:szCs w:val="18"/>
                <w:lang w:val="fr-FR"/>
              </w:rPr>
              <w:t xml:space="preserve"> +97150 5284208</w:t>
            </w:r>
          </w:p>
          <w:p w:rsidR="00A40D64" w:rsidRPr="00793084" w:rsidRDefault="00A40D64" w:rsidP="005B358A">
            <w:pPr>
              <w:spacing w:line="360" w:lineRule="auto"/>
              <w:ind w:hanging="78"/>
              <w:rPr>
                <w:rFonts w:ascii="Verdana" w:hAnsi="Verdana" w:cs="Arial"/>
                <w:b/>
                <w:sz w:val="2"/>
                <w:szCs w:val="32"/>
                <w:lang w:val="fr-FR"/>
              </w:rPr>
            </w:pPr>
          </w:p>
        </w:tc>
        <w:tc>
          <w:tcPr>
            <w:tcW w:w="1837" w:type="dxa"/>
          </w:tcPr>
          <w:p w:rsidR="00A40D64" w:rsidRPr="006F75D7" w:rsidRDefault="00A958DF" w:rsidP="00A958DF">
            <w:pPr>
              <w:spacing w:line="360" w:lineRule="auto"/>
              <w:ind w:right="-104"/>
              <w:jc w:val="right"/>
              <w:rPr>
                <w:rFonts w:ascii="Verdana" w:hAnsi="Verdana" w:cs="Arial"/>
                <w:iCs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146050</wp:posOffset>
                  </wp:positionV>
                  <wp:extent cx="1026160" cy="1544320"/>
                  <wp:effectExtent l="19050" t="0" r="2540" b="0"/>
                  <wp:wrapNone/>
                  <wp:docPr id="2" name="Picture 2" descr="N:\Myla\Admin Files\HR Files\Pictures\Aseel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Myla\Admin Files\HR Files\Pictures\Aseel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54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0D64" w:rsidRPr="006F75D7" w:rsidTr="00A40D64">
        <w:tblPrEx>
          <w:tblBorders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1104"/>
        </w:trPr>
        <w:tc>
          <w:tcPr>
            <w:tcW w:w="1612" w:type="dxa"/>
          </w:tcPr>
          <w:p w:rsidR="00A40D64" w:rsidRPr="006F75D7" w:rsidRDefault="00A40D64" w:rsidP="005B358A">
            <w:pPr>
              <w:spacing w:before="120" w:after="120" w:line="360" w:lineRule="auto"/>
              <w:jc w:val="both"/>
              <w:rPr>
                <w:rFonts w:ascii="Verdana" w:hAnsi="Verdana" w:cs="Arial"/>
                <w:b/>
                <w:bCs/>
                <w:sz w:val="22"/>
                <w:szCs w:val="20"/>
              </w:rPr>
            </w:pPr>
            <w:r w:rsidRPr="006F75D7">
              <w:rPr>
                <w:rFonts w:ascii="Verdana" w:hAnsi="Verdana" w:cs="Arial"/>
                <w:b/>
                <w:bCs/>
                <w:sz w:val="22"/>
                <w:szCs w:val="20"/>
              </w:rPr>
              <w:t>Profile</w:t>
            </w:r>
          </w:p>
        </w:tc>
        <w:tc>
          <w:tcPr>
            <w:tcW w:w="8036" w:type="dxa"/>
            <w:gridSpan w:val="2"/>
          </w:tcPr>
          <w:p w:rsidR="00A40D64" w:rsidRPr="0066297D" w:rsidRDefault="00A40D64" w:rsidP="005B358A">
            <w:pPr>
              <w:pStyle w:val="BodyText3"/>
              <w:spacing w:line="360" w:lineRule="auto"/>
              <w:rPr>
                <w:rFonts w:ascii="Verdana" w:hAnsi="Verdana"/>
                <w:sz w:val="12"/>
              </w:rPr>
            </w:pPr>
          </w:p>
          <w:p w:rsidR="00055FFE" w:rsidRDefault="00992560" w:rsidP="005B358A">
            <w:pPr>
              <w:pStyle w:val="BodyText3"/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Qualified </w:t>
            </w:r>
            <w:r w:rsidR="007B567E">
              <w:rPr>
                <w:rFonts w:ascii="Verdana" w:hAnsi="Verdana"/>
                <w:sz w:val="20"/>
              </w:rPr>
              <w:t>Bilingual Corporate Legal Advisor</w:t>
            </w:r>
            <w:r>
              <w:rPr>
                <w:rFonts w:ascii="Verdana" w:hAnsi="Verdana"/>
                <w:sz w:val="20"/>
              </w:rPr>
              <w:t xml:space="preserve">, have </w:t>
            </w:r>
            <w:r w:rsidR="007B567E">
              <w:rPr>
                <w:rFonts w:ascii="Verdana" w:hAnsi="Verdana"/>
                <w:sz w:val="20"/>
              </w:rPr>
              <w:t xml:space="preserve">a </w:t>
            </w:r>
            <w:r>
              <w:rPr>
                <w:rFonts w:ascii="Verdana" w:hAnsi="Verdana"/>
                <w:sz w:val="20"/>
              </w:rPr>
              <w:t xml:space="preserve">total working experience of 10 years in the GCC region, specifically </w:t>
            </w:r>
            <w:r w:rsidR="007B567E">
              <w:rPr>
                <w:rFonts w:ascii="Verdana" w:hAnsi="Verdana"/>
                <w:sz w:val="20"/>
              </w:rPr>
              <w:t xml:space="preserve">in </w:t>
            </w:r>
            <w:r>
              <w:rPr>
                <w:rFonts w:ascii="Verdana" w:hAnsi="Verdana"/>
                <w:sz w:val="20"/>
              </w:rPr>
              <w:t xml:space="preserve">the United Arab Emirates and Iraq. </w:t>
            </w:r>
            <w:r w:rsidR="00055FFE" w:rsidRPr="00055FFE">
              <w:rPr>
                <w:rFonts w:ascii="Verdana" w:hAnsi="Verdana"/>
              </w:rPr>
              <w:t> </w:t>
            </w:r>
            <w:r w:rsidR="006E5D30">
              <w:rPr>
                <w:rFonts w:ascii="Verdana" w:hAnsi="Verdana"/>
                <w:sz w:val="20"/>
              </w:rPr>
              <w:t xml:space="preserve"> </w:t>
            </w:r>
          </w:p>
          <w:p w:rsidR="006E5D30" w:rsidRDefault="00055FFE" w:rsidP="005B358A">
            <w:pPr>
              <w:pStyle w:val="BodyText3"/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A40D64" w:rsidRPr="0066297D">
              <w:rPr>
                <w:rFonts w:ascii="Verdana" w:hAnsi="Verdana"/>
                <w:sz w:val="20"/>
              </w:rPr>
              <w:t xml:space="preserve">eeks suitable </w:t>
            </w:r>
            <w:r>
              <w:rPr>
                <w:rFonts w:ascii="Verdana" w:hAnsi="Verdana"/>
                <w:sz w:val="20"/>
              </w:rPr>
              <w:t>role</w:t>
            </w:r>
            <w:r w:rsidR="00A40D64" w:rsidRPr="0066297D">
              <w:rPr>
                <w:rFonts w:ascii="Verdana" w:hAnsi="Verdana"/>
                <w:sz w:val="20"/>
              </w:rPr>
              <w:t xml:space="preserve"> in </w:t>
            </w:r>
            <w:r w:rsidR="007B567E">
              <w:rPr>
                <w:rFonts w:ascii="Verdana" w:hAnsi="Verdana"/>
                <w:sz w:val="20"/>
              </w:rPr>
              <w:t>the l</w:t>
            </w:r>
            <w:r w:rsidR="00A40D64">
              <w:rPr>
                <w:rFonts w:ascii="Verdana" w:hAnsi="Verdana"/>
                <w:sz w:val="20"/>
              </w:rPr>
              <w:t xml:space="preserve">egal field </w:t>
            </w:r>
            <w:r w:rsidR="00A40D64" w:rsidRPr="0066297D">
              <w:rPr>
                <w:rFonts w:ascii="Verdana" w:hAnsi="Verdana"/>
                <w:sz w:val="20"/>
              </w:rPr>
              <w:t xml:space="preserve">to broaden up the </w:t>
            </w:r>
            <w:r w:rsidRPr="0066297D">
              <w:rPr>
                <w:rFonts w:ascii="Verdana" w:hAnsi="Verdana"/>
                <w:sz w:val="20"/>
              </w:rPr>
              <w:t>know</w:t>
            </w:r>
            <w:r w:rsidR="007B567E">
              <w:rPr>
                <w:rFonts w:ascii="Verdana" w:hAnsi="Verdana"/>
                <w:sz w:val="20"/>
              </w:rPr>
              <w:t>-</w:t>
            </w:r>
            <w:r w:rsidRPr="0066297D">
              <w:rPr>
                <w:rFonts w:ascii="Verdana" w:hAnsi="Verdana"/>
                <w:sz w:val="20"/>
              </w:rPr>
              <w:t>how</w:t>
            </w:r>
            <w:r w:rsidR="00A40D64" w:rsidRPr="0066297D">
              <w:rPr>
                <w:rFonts w:ascii="Verdana" w:hAnsi="Verdana"/>
                <w:sz w:val="20"/>
              </w:rPr>
              <w:t xml:space="preserve"> and utilize the expertise gained through </w:t>
            </w:r>
            <w:r w:rsidR="007B567E">
              <w:rPr>
                <w:rFonts w:ascii="Verdana" w:hAnsi="Verdana"/>
                <w:sz w:val="20"/>
              </w:rPr>
              <w:t>the past years of practice</w:t>
            </w:r>
            <w:r w:rsidR="00A40D64" w:rsidRPr="0066297D">
              <w:rPr>
                <w:rFonts w:ascii="Verdana" w:hAnsi="Verdana"/>
                <w:sz w:val="20"/>
              </w:rPr>
              <w:t xml:space="preserve">. </w:t>
            </w:r>
          </w:p>
          <w:p w:rsidR="00A40D64" w:rsidRDefault="00A40D64" w:rsidP="005B358A">
            <w:pPr>
              <w:pStyle w:val="BodyText3"/>
              <w:spacing w:line="360" w:lineRule="auto"/>
              <w:rPr>
                <w:rFonts w:ascii="Verdana" w:hAnsi="Verdana"/>
                <w:sz w:val="20"/>
              </w:rPr>
            </w:pPr>
            <w:r w:rsidRPr="0066297D">
              <w:rPr>
                <w:rFonts w:ascii="Verdana" w:hAnsi="Verdana"/>
                <w:sz w:val="20"/>
              </w:rPr>
              <w:t xml:space="preserve">Possess legal </w:t>
            </w:r>
            <w:r>
              <w:rPr>
                <w:rFonts w:ascii="Verdana" w:hAnsi="Verdana"/>
                <w:sz w:val="20"/>
              </w:rPr>
              <w:t xml:space="preserve">consulting, litigation </w:t>
            </w:r>
            <w:r w:rsidRPr="0066297D">
              <w:rPr>
                <w:rFonts w:ascii="Verdana" w:hAnsi="Verdana"/>
                <w:sz w:val="20"/>
              </w:rPr>
              <w:t>and client</w:t>
            </w:r>
            <w:r w:rsidR="007B567E">
              <w:rPr>
                <w:rFonts w:ascii="Verdana" w:hAnsi="Verdana"/>
                <w:sz w:val="20"/>
              </w:rPr>
              <w:t>s’</w:t>
            </w:r>
            <w:r w:rsidRPr="0066297D">
              <w:rPr>
                <w:rFonts w:ascii="Verdana" w:hAnsi="Verdana"/>
                <w:sz w:val="20"/>
              </w:rPr>
              <w:t xml:space="preserve"> coordination skills.</w:t>
            </w:r>
          </w:p>
          <w:p w:rsidR="00A40D64" w:rsidRPr="0066297D" w:rsidRDefault="00A40D64" w:rsidP="005B358A">
            <w:pPr>
              <w:pStyle w:val="BodyText3"/>
              <w:spacing w:line="360" w:lineRule="auto"/>
              <w:rPr>
                <w:rFonts w:ascii="Verdana" w:hAnsi="Verdana"/>
              </w:rPr>
            </w:pPr>
          </w:p>
        </w:tc>
      </w:tr>
      <w:tr w:rsidR="00A40D64" w:rsidRPr="006F75D7" w:rsidTr="00A40D64">
        <w:tblPrEx>
          <w:tblBorders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876"/>
        </w:trPr>
        <w:tc>
          <w:tcPr>
            <w:tcW w:w="1612" w:type="dxa"/>
          </w:tcPr>
          <w:p w:rsidR="00A40D64" w:rsidRPr="006F75D7" w:rsidRDefault="00A40D64" w:rsidP="005B358A">
            <w:pPr>
              <w:spacing w:before="120" w:after="120" w:line="360" w:lineRule="auto"/>
              <w:jc w:val="both"/>
              <w:rPr>
                <w:rFonts w:ascii="Verdana" w:hAnsi="Verdana" w:cs="Arial"/>
                <w:b/>
                <w:bCs/>
                <w:sz w:val="22"/>
                <w:szCs w:val="20"/>
              </w:rPr>
            </w:pPr>
            <w:r w:rsidRPr="006F75D7">
              <w:rPr>
                <w:rFonts w:ascii="Verdana" w:hAnsi="Verdana" w:cs="Arial"/>
                <w:b/>
                <w:bCs/>
                <w:sz w:val="22"/>
                <w:szCs w:val="20"/>
              </w:rPr>
              <w:t>Personality</w:t>
            </w:r>
          </w:p>
        </w:tc>
        <w:tc>
          <w:tcPr>
            <w:tcW w:w="8036" w:type="dxa"/>
            <w:gridSpan w:val="2"/>
          </w:tcPr>
          <w:p w:rsidR="00A40D64" w:rsidRPr="0066297D" w:rsidRDefault="00A40D64" w:rsidP="005B358A">
            <w:pPr>
              <w:tabs>
                <w:tab w:val="left" w:pos="252"/>
              </w:tabs>
              <w:spacing w:before="120" w:after="60" w:line="360" w:lineRule="auto"/>
              <w:ind w:left="14"/>
              <w:jc w:val="lowKashida"/>
              <w:rPr>
                <w:rFonts w:ascii="Verdana" w:hAnsi="Verdana"/>
                <w:sz w:val="12"/>
              </w:rPr>
            </w:pPr>
            <w:r w:rsidRPr="0066297D">
              <w:rPr>
                <w:rFonts w:ascii="Verdana" w:hAnsi="Verdana" w:cs="Arial"/>
                <w:sz w:val="20"/>
                <w:szCs w:val="18"/>
              </w:rPr>
              <w:t>Dedicated personality with critical thinking, judgment making,</w:t>
            </w:r>
            <w:r w:rsidR="00055FFE">
              <w:rPr>
                <w:rFonts w:ascii="Verdana" w:hAnsi="Verdana" w:cs="Arial"/>
                <w:sz w:val="20"/>
                <w:szCs w:val="18"/>
              </w:rPr>
              <w:t xml:space="preserve"> </w:t>
            </w:r>
            <w:r w:rsidR="006E5D30">
              <w:rPr>
                <w:rFonts w:ascii="Verdana" w:hAnsi="Verdana" w:cs="Arial"/>
                <w:sz w:val="20"/>
                <w:szCs w:val="18"/>
              </w:rPr>
              <w:t>and self</w:t>
            </w:r>
            <w:r w:rsidR="00055FFE">
              <w:rPr>
                <w:rFonts w:ascii="Verdana" w:hAnsi="Verdana" w:cs="Arial"/>
                <w:sz w:val="20"/>
                <w:szCs w:val="18"/>
              </w:rPr>
              <w:t xml:space="preserve"> dependant working skills,</w:t>
            </w:r>
            <w:r w:rsidR="00902754">
              <w:rPr>
                <w:rFonts w:ascii="Verdana" w:hAnsi="Verdana" w:cs="Arial"/>
                <w:sz w:val="20"/>
                <w:szCs w:val="18"/>
              </w:rPr>
              <w:t xml:space="preserve"> </w:t>
            </w:r>
            <w:r w:rsidRPr="0066297D">
              <w:rPr>
                <w:rFonts w:ascii="Verdana" w:hAnsi="Verdana" w:cs="Arial"/>
                <w:sz w:val="20"/>
                <w:szCs w:val="18"/>
              </w:rPr>
              <w:t>consultation, presentation, negotiation, communication, speaking and active l</w:t>
            </w:r>
            <w:r>
              <w:rPr>
                <w:rFonts w:ascii="Verdana" w:hAnsi="Verdana" w:cs="Arial"/>
                <w:sz w:val="20"/>
                <w:szCs w:val="18"/>
              </w:rPr>
              <w:t xml:space="preserve">istening </w:t>
            </w:r>
            <w:r w:rsidRPr="0066297D">
              <w:rPr>
                <w:rFonts w:ascii="Verdana" w:hAnsi="Verdana" w:cs="Arial"/>
                <w:sz w:val="20"/>
                <w:szCs w:val="18"/>
              </w:rPr>
              <w:t>skills. Also a trustworthy colleague capable of dealing with constant challenges and leading change.</w:t>
            </w:r>
          </w:p>
        </w:tc>
      </w:tr>
    </w:tbl>
    <w:p w:rsidR="003C7050" w:rsidRDefault="003C7050" w:rsidP="005B358A">
      <w:pPr>
        <w:spacing w:line="360" w:lineRule="auto"/>
        <w:jc w:val="both"/>
        <w:rPr>
          <w:rFonts w:ascii="Verdana" w:hAnsi="Verdana" w:cs="Arial"/>
          <w:iCs/>
          <w:sz w:val="20"/>
          <w:szCs w:val="18"/>
        </w:rPr>
      </w:pPr>
    </w:p>
    <w:tbl>
      <w:tblPr>
        <w:tblW w:w="9648" w:type="dxa"/>
        <w:tblBorders>
          <w:bottom w:val="single" w:sz="8" w:space="0" w:color="auto"/>
        </w:tblBorders>
        <w:tblLook w:val="0000"/>
      </w:tblPr>
      <w:tblGrid>
        <w:gridCol w:w="4428"/>
        <w:gridCol w:w="5220"/>
      </w:tblGrid>
      <w:tr w:rsidR="0022676D" w:rsidRPr="006F75D7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000000"/>
            <w:vAlign w:val="bottom"/>
          </w:tcPr>
          <w:p w:rsidR="0022676D" w:rsidRPr="00C15FFF" w:rsidRDefault="0022676D" w:rsidP="005B358A">
            <w:pPr>
              <w:pStyle w:val="Heading1"/>
              <w:spacing w:line="360" w:lineRule="auto"/>
              <w:rPr>
                <w:rFonts w:ascii="Verdana" w:hAnsi="Verdana" w:cs="Arial"/>
                <w:color w:val="FFFFFF"/>
                <w:spacing w:val="40"/>
                <w:sz w:val="22"/>
                <w:szCs w:val="26"/>
              </w:rPr>
            </w:pPr>
            <w:r>
              <w:rPr>
                <w:rFonts w:ascii="Verdana" w:hAnsi="Verdana" w:cs="Arial"/>
                <w:color w:val="FFFFFF"/>
                <w:spacing w:val="40"/>
                <w:sz w:val="22"/>
                <w:szCs w:val="26"/>
              </w:rPr>
              <w:t>Achievements</w:t>
            </w:r>
          </w:p>
        </w:tc>
        <w:tc>
          <w:tcPr>
            <w:tcW w:w="5220" w:type="dxa"/>
          </w:tcPr>
          <w:p w:rsidR="0022676D" w:rsidRPr="006F75D7" w:rsidRDefault="0022676D" w:rsidP="005B358A">
            <w:pPr>
              <w:spacing w:line="360" w:lineRule="auto"/>
              <w:rPr>
                <w:rFonts w:ascii="Verdana" w:hAnsi="Verdana" w:cs="Arial"/>
                <w:b/>
                <w:bCs/>
                <w:color w:val="FFFFFF"/>
                <w:spacing w:val="40"/>
                <w:szCs w:val="28"/>
              </w:rPr>
            </w:pPr>
          </w:p>
        </w:tc>
      </w:tr>
    </w:tbl>
    <w:p w:rsidR="0022676D" w:rsidRDefault="0022676D" w:rsidP="005B358A">
      <w:pPr>
        <w:spacing w:line="360" w:lineRule="auto"/>
        <w:jc w:val="both"/>
        <w:rPr>
          <w:rFonts w:ascii="Verdana" w:hAnsi="Verdana" w:cs="Arial"/>
          <w:iCs/>
          <w:sz w:val="20"/>
          <w:szCs w:val="18"/>
        </w:rPr>
      </w:pPr>
    </w:p>
    <w:p w:rsidR="00172CDF" w:rsidRDefault="00172CDF" w:rsidP="008E4A6A">
      <w:pPr>
        <w:numPr>
          <w:ilvl w:val="0"/>
          <w:numId w:val="1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Senior Legal </w:t>
      </w:r>
      <w:r w:rsidR="008E4A6A">
        <w:rPr>
          <w:rFonts w:ascii="Verdana" w:hAnsi="Verdana"/>
          <w:sz w:val="20"/>
          <w:szCs w:val="20"/>
        </w:rPr>
        <w:t>Counsel</w:t>
      </w:r>
      <w:r>
        <w:rPr>
          <w:rFonts w:ascii="Verdana" w:hAnsi="Verdana"/>
          <w:sz w:val="20"/>
          <w:szCs w:val="20"/>
        </w:rPr>
        <w:t xml:space="preserve"> at </w:t>
      </w:r>
      <w:r w:rsidR="00BC298E">
        <w:rPr>
          <w:rFonts w:ascii="Verdana" w:hAnsi="Verdana"/>
          <w:sz w:val="20"/>
          <w:szCs w:val="20"/>
        </w:rPr>
        <w:t>Abdulla Al Suwaidi Advocates &amp; Legal Consultants previously Hamm</w:t>
      </w:r>
      <w:r w:rsidR="00EE29DF">
        <w:rPr>
          <w:rFonts w:ascii="Verdana" w:hAnsi="Verdana"/>
          <w:sz w:val="20"/>
          <w:szCs w:val="20"/>
        </w:rPr>
        <w:t>urabi Advocates and Legal Consultants</w:t>
      </w:r>
      <w:r>
        <w:rPr>
          <w:rFonts w:ascii="Verdana" w:hAnsi="Verdana"/>
          <w:sz w:val="20"/>
          <w:szCs w:val="20"/>
        </w:rPr>
        <w:t xml:space="preserve"> Law Firm </w:t>
      </w:r>
      <w:r w:rsidR="00EE29DF">
        <w:rPr>
          <w:rFonts w:ascii="Verdana" w:hAnsi="Verdana"/>
          <w:sz w:val="20"/>
          <w:szCs w:val="20"/>
        </w:rPr>
        <w:t>Dubai-UAE</w:t>
      </w:r>
      <w:r>
        <w:rPr>
          <w:rFonts w:ascii="Verdana" w:hAnsi="Verdana"/>
          <w:sz w:val="20"/>
          <w:szCs w:val="20"/>
        </w:rPr>
        <w:t>.</w:t>
      </w:r>
      <w:r w:rsidR="00BC298E">
        <w:rPr>
          <w:rFonts w:ascii="Verdana" w:hAnsi="Verdana"/>
          <w:sz w:val="20"/>
          <w:szCs w:val="20"/>
        </w:rPr>
        <w:t xml:space="preserve"> </w:t>
      </w:r>
      <w:r w:rsidR="00B735A1">
        <w:rPr>
          <w:rFonts w:ascii="Verdana" w:hAnsi="Verdana"/>
          <w:sz w:val="20"/>
          <w:szCs w:val="20"/>
          <w:lang w:bidi="ar-IQ"/>
        </w:rPr>
        <w:t>(Presently)</w:t>
      </w:r>
      <w:r>
        <w:rPr>
          <w:rFonts w:ascii="Verdana" w:hAnsi="Verdana"/>
          <w:sz w:val="20"/>
          <w:szCs w:val="20"/>
        </w:rPr>
        <w:t xml:space="preserve"> </w:t>
      </w:r>
    </w:p>
    <w:p w:rsidR="0022676D" w:rsidRDefault="006E5D30" w:rsidP="005B358A">
      <w:pPr>
        <w:numPr>
          <w:ilvl w:val="0"/>
          <w:numId w:val="1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In-house legal advisor for </w:t>
      </w:r>
      <w:r w:rsidR="00BB77C0">
        <w:rPr>
          <w:rFonts w:ascii="Verdana" w:hAnsi="Verdana"/>
          <w:sz w:val="20"/>
          <w:szCs w:val="20"/>
        </w:rPr>
        <w:t>M/s Gulf General Investment “GGICO” a PJSC.</w:t>
      </w:r>
    </w:p>
    <w:p w:rsidR="006E5D30" w:rsidRDefault="00BB77C0" w:rsidP="005B358A">
      <w:pPr>
        <w:numPr>
          <w:ilvl w:val="0"/>
          <w:numId w:val="1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Owner and founder of “Oracle Advocates and Legal Consultancy”</w:t>
      </w:r>
      <w:r w:rsidR="006E5D30">
        <w:rPr>
          <w:rFonts w:ascii="Verdana" w:hAnsi="Verdana"/>
          <w:sz w:val="20"/>
          <w:szCs w:val="20"/>
        </w:rPr>
        <w:t>.</w:t>
      </w:r>
    </w:p>
    <w:p w:rsidR="00902754" w:rsidRDefault="00BB77C0" w:rsidP="005B358A">
      <w:pPr>
        <w:numPr>
          <w:ilvl w:val="0"/>
          <w:numId w:val="1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Senior Legal Advisor Prestige Advocates and Legal Consultants. </w:t>
      </w:r>
    </w:p>
    <w:p w:rsidR="009965E6" w:rsidRDefault="00902754" w:rsidP="005B358A">
      <w:pPr>
        <w:numPr>
          <w:ilvl w:val="0"/>
          <w:numId w:val="1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Legal C</w:t>
      </w:r>
      <w:r w:rsidR="009965E6">
        <w:rPr>
          <w:rFonts w:ascii="Verdana" w:hAnsi="Verdana"/>
          <w:sz w:val="20"/>
          <w:szCs w:val="20"/>
        </w:rPr>
        <w:t xml:space="preserve">onsultant </w:t>
      </w:r>
      <w:r>
        <w:rPr>
          <w:rFonts w:ascii="Verdana" w:hAnsi="Verdana"/>
          <w:sz w:val="20"/>
          <w:szCs w:val="20"/>
        </w:rPr>
        <w:t>on</w:t>
      </w:r>
      <w:r w:rsidR="00BB77C0">
        <w:rPr>
          <w:rFonts w:ascii="Verdana" w:hAnsi="Verdana"/>
          <w:sz w:val="20"/>
          <w:szCs w:val="20"/>
        </w:rPr>
        <w:t xml:space="preserve"> real estate</w:t>
      </w:r>
      <w:r>
        <w:rPr>
          <w:rFonts w:ascii="Verdana" w:hAnsi="Verdana"/>
          <w:sz w:val="20"/>
          <w:szCs w:val="20"/>
        </w:rPr>
        <w:t xml:space="preserve"> conflicts</w:t>
      </w:r>
      <w:r w:rsidR="009965E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for both developers and buyers. Good command on Law No. 9 </w:t>
      </w:r>
      <w:r w:rsidR="008E7ADA">
        <w:rPr>
          <w:rFonts w:ascii="Verdana" w:hAnsi="Verdana"/>
          <w:sz w:val="20"/>
          <w:szCs w:val="20"/>
        </w:rPr>
        <w:t xml:space="preserve">and its </w:t>
      </w:r>
      <w:r>
        <w:rPr>
          <w:rFonts w:ascii="Verdana" w:hAnsi="Verdana"/>
          <w:sz w:val="20"/>
          <w:szCs w:val="20"/>
        </w:rPr>
        <w:t xml:space="preserve">practices. </w:t>
      </w:r>
    </w:p>
    <w:p w:rsidR="00EB1213" w:rsidRDefault="00BB77C0" w:rsidP="005B358A">
      <w:pPr>
        <w:numPr>
          <w:ilvl w:val="0"/>
          <w:numId w:val="1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Legal O</w:t>
      </w:r>
      <w:r w:rsidR="00D7518C">
        <w:rPr>
          <w:rFonts w:ascii="Verdana" w:hAnsi="Verdana"/>
          <w:sz w:val="20"/>
          <w:szCs w:val="20"/>
        </w:rPr>
        <w:t xml:space="preserve">fficer </w:t>
      </w:r>
      <w:r>
        <w:rPr>
          <w:rFonts w:ascii="Verdana" w:hAnsi="Verdana"/>
          <w:sz w:val="20"/>
          <w:szCs w:val="20"/>
        </w:rPr>
        <w:t>in Commercial Bank International “CBI”</w:t>
      </w:r>
      <w:r w:rsidR="00D7518C">
        <w:rPr>
          <w:rFonts w:ascii="Verdana" w:hAnsi="Verdana"/>
          <w:sz w:val="20"/>
          <w:szCs w:val="20"/>
        </w:rPr>
        <w:t>.</w:t>
      </w:r>
    </w:p>
    <w:p w:rsidR="008E7ADA" w:rsidRDefault="008E7ADA" w:rsidP="005B358A">
      <w:pPr>
        <w:numPr>
          <w:ilvl w:val="0"/>
          <w:numId w:val="1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Associate Lawyer in </w:t>
      </w:r>
      <w:r w:rsidR="00BB77C0">
        <w:rPr>
          <w:rFonts w:ascii="Verdana" w:hAnsi="Verdana"/>
          <w:sz w:val="20"/>
          <w:szCs w:val="20"/>
        </w:rPr>
        <w:t>Middle East Law Office</w:t>
      </w:r>
      <w:r>
        <w:rPr>
          <w:rFonts w:ascii="Verdana" w:hAnsi="Verdana"/>
          <w:sz w:val="20"/>
          <w:szCs w:val="20"/>
        </w:rPr>
        <w:t>.</w:t>
      </w:r>
    </w:p>
    <w:p w:rsidR="008E7ADA" w:rsidRDefault="008E7ADA" w:rsidP="005B358A">
      <w:pPr>
        <w:numPr>
          <w:ilvl w:val="0"/>
          <w:numId w:val="1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Legal advis</w:t>
      </w:r>
      <w:r w:rsidR="006E5D30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r for </w:t>
      </w:r>
      <w:r w:rsidR="00BB77C0">
        <w:rPr>
          <w:rFonts w:ascii="Verdana" w:hAnsi="Verdana"/>
          <w:sz w:val="20"/>
          <w:szCs w:val="20"/>
        </w:rPr>
        <w:t>Sharjah Ladies Club</w:t>
      </w:r>
      <w:r>
        <w:rPr>
          <w:rFonts w:ascii="Verdana" w:hAnsi="Verdana"/>
          <w:sz w:val="20"/>
          <w:szCs w:val="20"/>
        </w:rPr>
        <w:t>.</w:t>
      </w:r>
    </w:p>
    <w:p w:rsidR="0022676D" w:rsidRDefault="0022676D" w:rsidP="005B358A">
      <w:pPr>
        <w:numPr>
          <w:ilvl w:val="0"/>
          <w:numId w:val="1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Legal consultant </w:t>
      </w:r>
      <w:r w:rsidR="00BB77C0">
        <w:rPr>
          <w:rFonts w:ascii="Verdana" w:hAnsi="Verdana"/>
          <w:sz w:val="20"/>
          <w:szCs w:val="20"/>
        </w:rPr>
        <w:t>in Meyer Reumann Legal Consul</w:t>
      </w:r>
      <w:r w:rsidR="00AC2BC5">
        <w:rPr>
          <w:rFonts w:ascii="Verdana" w:hAnsi="Verdana"/>
          <w:sz w:val="20"/>
          <w:szCs w:val="20"/>
        </w:rPr>
        <w:t xml:space="preserve">tancy </w:t>
      </w:r>
      <w:r w:rsidR="00AD5A8B">
        <w:rPr>
          <w:rFonts w:ascii="Verdana" w:hAnsi="Verdana"/>
          <w:sz w:val="20"/>
          <w:szCs w:val="20"/>
        </w:rPr>
        <w:t>Baghdad-</w:t>
      </w:r>
      <w:r w:rsidR="00301543">
        <w:rPr>
          <w:rFonts w:ascii="Verdana" w:hAnsi="Verdana"/>
          <w:sz w:val="20"/>
          <w:szCs w:val="20"/>
        </w:rPr>
        <w:t>Iraq</w:t>
      </w:r>
      <w:r w:rsidR="00AC2BC5">
        <w:rPr>
          <w:rFonts w:ascii="Verdana" w:hAnsi="Verdana"/>
          <w:sz w:val="20"/>
          <w:szCs w:val="20"/>
        </w:rPr>
        <w:t>’s branch</w:t>
      </w:r>
      <w:r>
        <w:rPr>
          <w:rFonts w:ascii="Verdana" w:hAnsi="Verdana"/>
          <w:sz w:val="20"/>
          <w:szCs w:val="20"/>
        </w:rPr>
        <w:t>.</w:t>
      </w:r>
    </w:p>
    <w:p w:rsidR="00944033" w:rsidRDefault="00AC2BC5" w:rsidP="005B358A">
      <w:pPr>
        <w:numPr>
          <w:ilvl w:val="0"/>
          <w:numId w:val="1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Leading and Directing Sesam Management Centre Baghdad-Iraq</w:t>
      </w:r>
      <w:r w:rsidR="00944033">
        <w:rPr>
          <w:rFonts w:ascii="Verdana" w:hAnsi="Verdana"/>
          <w:sz w:val="20"/>
          <w:szCs w:val="20"/>
        </w:rPr>
        <w:t>.</w:t>
      </w:r>
    </w:p>
    <w:p w:rsidR="009A1B48" w:rsidRDefault="009A1B48" w:rsidP="005B358A">
      <w:pPr>
        <w:spacing w:line="360" w:lineRule="auto"/>
        <w:ind w:left="144"/>
        <w:jc w:val="both"/>
        <w:rPr>
          <w:rFonts w:ascii="Verdana" w:hAnsi="Verdana"/>
          <w:sz w:val="20"/>
          <w:szCs w:val="20"/>
        </w:rPr>
      </w:pPr>
    </w:p>
    <w:p w:rsidR="008E7ADA" w:rsidRDefault="008E7ADA" w:rsidP="005B358A">
      <w:pPr>
        <w:spacing w:line="360" w:lineRule="auto"/>
        <w:ind w:left="144"/>
        <w:jc w:val="both"/>
        <w:rPr>
          <w:rFonts w:ascii="Verdana" w:hAnsi="Verdana"/>
          <w:sz w:val="20"/>
          <w:szCs w:val="20"/>
        </w:rPr>
      </w:pPr>
    </w:p>
    <w:tbl>
      <w:tblPr>
        <w:tblW w:w="9648" w:type="dxa"/>
        <w:tblBorders>
          <w:bottom w:val="single" w:sz="8" w:space="0" w:color="auto"/>
        </w:tblBorders>
        <w:tblLook w:val="0000"/>
      </w:tblPr>
      <w:tblGrid>
        <w:gridCol w:w="4428"/>
        <w:gridCol w:w="5220"/>
      </w:tblGrid>
      <w:tr w:rsidR="00E92F08" w:rsidRPr="006F75D7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000000"/>
            <w:vAlign w:val="bottom"/>
          </w:tcPr>
          <w:p w:rsidR="00E92F08" w:rsidRPr="006F75D7" w:rsidRDefault="00E92F08" w:rsidP="005B358A">
            <w:pPr>
              <w:pStyle w:val="Heading1"/>
              <w:spacing w:line="360" w:lineRule="auto"/>
              <w:rPr>
                <w:rFonts w:ascii="Verdana" w:hAnsi="Verdana" w:cs="Arial"/>
                <w:color w:val="FFFFFF"/>
                <w:spacing w:val="0"/>
                <w:szCs w:val="24"/>
              </w:rPr>
            </w:pPr>
            <w:r w:rsidRPr="00C15FFF">
              <w:rPr>
                <w:rFonts w:ascii="Verdana" w:hAnsi="Verdana" w:cs="Arial"/>
                <w:color w:val="FFFFFF"/>
                <w:spacing w:val="40"/>
                <w:sz w:val="22"/>
                <w:szCs w:val="26"/>
              </w:rPr>
              <w:t>Career Progression</w:t>
            </w:r>
          </w:p>
        </w:tc>
        <w:tc>
          <w:tcPr>
            <w:tcW w:w="5220" w:type="dxa"/>
          </w:tcPr>
          <w:p w:rsidR="00E92F08" w:rsidRPr="006F75D7" w:rsidRDefault="00E92F08" w:rsidP="005B358A">
            <w:pPr>
              <w:spacing w:line="360" w:lineRule="auto"/>
              <w:rPr>
                <w:rFonts w:ascii="Verdana" w:hAnsi="Verdana" w:cs="Arial"/>
                <w:i/>
                <w:iCs/>
                <w:sz w:val="22"/>
              </w:rPr>
            </w:pPr>
          </w:p>
        </w:tc>
      </w:tr>
    </w:tbl>
    <w:p w:rsidR="009965E6" w:rsidRDefault="009965E6" w:rsidP="005B358A">
      <w:pPr>
        <w:spacing w:line="360" w:lineRule="auto"/>
        <w:rPr>
          <w:rFonts w:ascii="Verdana" w:hAnsi="Verdana" w:cs="Arial"/>
          <w:b/>
          <w:bCs/>
          <w:sz w:val="20"/>
          <w:szCs w:val="18"/>
        </w:rPr>
      </w:pPr>
    </w:p>
    <w:p w:rsidR="00A958DF" w:rsidRDefault="00A958DF" w:rsidP="005B358A">
      <w:pPr>
        <w:spacing w:line="360" w:lineRule="auto"/>
        <w:rPr>
          <w:rFonts w:ascii="Verdana" w:hAnsi="Verdana" w:cs="Arial"/>
          <w:b/>
          <w:bCs/>
          <w:sz w:val="20"/>
          <w:szCs w:val="18"/>
        </w:rPr>
      </w:pPr>
    </w:p>
    <w:p w:rsidR="00172CDF" w:rsidRDefault="00172CDF" w:rsidP="005B358A">
      <w:pPr>
        <w:spacing w:line="360" w:lineRule="auto"/>
        <w:rPr>
          <w:rFonts w:ascii="Verdana" w:hAnsi="Verdana" w:cs="Arial"/>
          <w:b/>
          <w:bCs/>
          <w:sz w:val="20"/>
          <w:szCs w:val="18"/>
        </w:rPr>
      </w:pPr>
      <w:r>
        <w:rPr>
          <w:rFonts w:ascii="Verdana" w:hAnsi="Verdana" w:cs="Arial"/>
          <w:b/>
          <w:bCs/>
          <w:sz w:val="20"/>
          <w:szCs w:val="18"/>
        </w:rPr>
        <w:t xml:space="preserve">Presently </w:t>
      </w:r>
    </w:p>
    <w:p w:rsidR="00172CDF" w:rsidRDefault="00A958DF" w:rsidP="008E4A6A">
      <w:pPr>
        <w:spacing w:line="360" w:lineRule="auto"/>
        <w:rPr>
          <w:rFonts w:ascii="Verdana" w:hAnsi="Verdana" w:cs="Arial"/>
          <w:b/>
          <w:bCs/>
          <w:sz w:val="20"/>
          <w:szCs w:val="18"/>
        </w:rPr>
      </w:pPr>
      <w:r>
        <w:rPr>
          <w:rFonts w:ascii="Verdana" w:hAnsi="Verdana" w:cs="Arial"/>
          <w:b/>
          <w:bCs/>
          <w:sz w:val="20"/>
          <w:szCs w:val="18"/>
        </w:rPr>
        <w:t>Senior Legal Associate</w:t>
      </w:r>
    </w:p>
    <w:p w:rsidR="00A958DF" w:rsidRPr="00A958DF" w:rsidRDefault="00A958DF" w:rsidP="00A958DF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958DF">
        <w:rPr>
          <w:rFonts w:ascii="Verdana" w:hAnsi="Verdana"/>
          <w:b/>
          <w:bCs/>
          <w:sz w:val="20"/>
          <w:szCs w:val="20"/>
        </w:rPr>
        <w:t xml:space="preserve">Al Suwaidi Advocates &amp; Legal Consultants previously Hammurabi Advocates and Legal Consultants Law Firm Dubai-UAE. </w:t>
      </w:r>
      <w:r w:rsidRPr="00A958DF">
        <w:rPr>
          <w:rFonts w:ascii="Verdana" w:hAnsi="Verdana"/>
          <w:b/>
          <w:bCs/>
          <w:sz w:val="20"/>
          <w:szCs w:val="20"/>
          <w:lang w:bidi="ar-IQ"/>
        </w:rPr>
        <w:t>(Presently)</w:t>
      </w:r>
      <w:r w:rsidRPr="00A958DF">
        <w:rPr>
          <w:rFonts w:ascii="Verdana" w:hAnsi="Verdana"/>
          <w:b/>
          <w:bCs/>
          <w:sz w:val="20"/>
          <w:szCs w:val="20"/>
        </w:rPr>
        <w:t xml:space="preserve"> </w:t>
      </w:r>
    </w:p>
    <w:p w:rsidR="00172CDF" w:rsidRDefault="00172CDF" w:rsidP="005B358A">
      <w:pPr>
        <w:spacing w:line="360" w:lineRule="auto"/>
        <w:rPr>
          <w:rFonts w:ascii="Verdana" w:hAnsi="Verdana" w:cs="Arial"/>
          <w:b/>
          <w:bCs/>
          <w:sz w:val="20"/>
          <w:szCs w:val="18"/>
        </w:rPr>
      </w:pPr>
    </w:p>
    <w:p w:rsidR="002C76B2" w:rsidRDefault="00EA27B8" w:rsidP="00EA27B8">
      <w:pPr>
        <w:spacing w:line="360" w:lineRule="auto"/>
        <w:jc w:val="both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>Main role is to</w:t>
      </w:r>
      <w:r w:rsidR="002C76B2">
        <w:rPr>
          <w:rFonts w:ascii="Verdana" w:hAnsi="Verdana" w:cs="Arial"/>
          <w:sz w:val="20"/>
          <w:szCs w:val="18"/>
        </w:rPr>
        <w:t xml:space="preserve">: </w:t>
      </w:r>
      <w:r>
        <w:rPr>
          <w:rFonts w:ascii="Verdana" w:hAnsi="Verdana" w:cs="Arial"/>
          <w:sz w:val="20"/>
          <w:szCs w:val="18"/>
        </w:rPr>
        <w:t xml:space="preserve"> </w:t>
      </w:r>
    </w:p>
    <w:p w:rsidR="00A82919" w:rsidRDefault="00003B35" w:rsidP="00C50BEC">
      <w:pPr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>Write and administer complex business agreements.</w:t>
      </w:r>
    </w:p>
    <w:p w:rsidR="00003B35" w:rsidRDefault="00A82919" w:rsidP="00C50BEC">
      <w:pPr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>Assist clients in incorporating their business with the relevant authorities.</w:t>
      </w:r>
      <w:r w:rsidR="00003B35">
        <w:rPr>
          <w:rFonts w:ascii="Verdana" w:hAnsi="Verdana" w:cs="Arial"/>
          <w:sz w:val="20"/>
          <w:szCs w:val="18"/>
        </w:rPr>
        <w:t xml:space="preserve"> </w:t>
      </w:r>
    </w:p>
    <w:p w:rsidR="00003B35" w:rsidRDefault="00003B35" w:rsidP="00003B35">
      <w:pPr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 xml:space="preserve">Prepare legal pleadings, court memos and arbitration applications.  </w:t>
      </w:r>
    </w:p>
    <w:p w:rsidR="002C76B2" w:rsidRDefault="002C76B2" w:rsidP="00C50BEC">
      <w:pPr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>Provide</w:t>
      </w:r>
      <w:r w:rsidR="00C50BEC">
        <w:rPr>
          <w:rFonts w:ascii="Verdana" w:hAnsi="Verdana" w:cs="Arial"/>
          <w:sz w:val="20"/>
          <w:szCs w:val="18"/>
        </w:rPr>
        <w:t xml:space="preserve"> clients with</w:t>
      </w:r>
      <w:r w:rsidR="00EA27B8">
        <w:rPr>
          <w:rFonts w:ascii="Verdana" w:hAnsi="Verdana" w:cs="Arial"/>
          <w:sz w:val="20"/>
          <w:szCs w:val="18"/>
        </w:rPr>
        <w:t xml:space="preserve"> legal </w:t>
      </w:r>
      <w:r w:rsidR="003C247D">
        <w:rPr>
          <w:rFonts w:ascii="Verdana" w:hAnsi="Verdana" w:cs="Arial"/>
          <w:sz w:val="20"/>
          <w:szCs w:val="18"/>
        </w:rPr>
        <w:t>consultation</w:t>
      </w:r>
      <w:r w:rsidR="00C50BEC">
        <w:rPr>
          <w:rFonts w:ascii="Verdana" w:hAnsi="Verdana" w:cs="Arial"/>
          <w:sz w:val="20"/>
          <w:szCs w:val="18"/>
        </w:rPr>
        <w:t xml:space="preserve"> on issues</w:t>
      </w:r>
      <w:r w:rsidR="00EA27B8">
        <w:rPr>
          <w:rFonts w:ascii="Verdana" w:hAnsi="Verdana" w:cs="Arial"/>
          <w:sz w:val="20"/>
          <w:szCs w:val="18"/>
        </w:rPr>
        <w:t xml:space="preserve"> </w:t>
      </w:r>
      <w:r w:rsidR="00C50BEC">
        <w:rPr>
          <w:rFonts w:ascii="Verdana" w:hAnsi="Verdana" w:cs="Arial"/>
          <w:sz w:val="20"/>
          <w:szCs w:val="18"/>
        </w:rPr>
        <w:t>arising from actual or anticipated law suits.</w:t>
      </w:r>
    </w:p>
    <w:p w:rsidR="002C76B2" w:rsidRDefault="002C76B2" w:rsidP="00C50BEC">
      <w:pPr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>Represent</w:t>
      </w:r>
      <w:r w:rsidR="00EA27B8">
        <w:rPr>
          <w:rFonts w:ascii="Verdana" w:hAnsi="Verdana" w:cs="Arial"/>
          <w:sz w:val="20"/>
          <w:szCs w:val="18"/>
        </w:rPr>
        <w:t xml:space="preserve"> clients in </w:t>
      </w:r>
      <w:r w:rsidR="00C50BEC">
        <w:rPr>
          <w:rFonts w:ascii="Verdana" w:hAnsi="Verdana" w:cs="Arial"/>
          <w:sz w:val="20"/>
          <w:szCs w:val="18"/>
        </w:rPr>
        <w:t xml:space="preserve">various </w:t>
      </w:r>
      <w:r w:rsidR="00EA27B8">
        <w:rPr>
          <w:rFonts w:ascii="Verdana" w:hAnsi="Verdana" w:cs="Arial"/>
          <w:sz w:val="20"/>
          <w:szCs w:val="18"/>
        </w:rPr>
        <w:t xml:space="preserve">legal </w:t>
      </w:r>
      <w:r w:rsidR="00C50BEC">
        <w:rPr>
          <w:rFonts w:ascii="Verdana" w:hAnsi="Verdana" w:cs="Arial"/>
          <w:sz w:val="20"/>
          <w:szCs w:val="18"/>
        </w:rPr>
        <w:t>proceedings</w:t>
      </w:r>
      <w:r w:rsidR="003C247D">
        <w:rPr>
          <w:rFonts w:ascii="Verdana" w:hAnsi="Verdana" w:cs="Arial"/>
          <w:sz w:val="20"/>
          <w:szCs w:val="18"/>
        </w:rPr>
        <w:t xml:space="preserve"> among RERA</w:t>
      </w:r>
      <w:r>
        <w:rPr>
          <w:rFonts w:ascii="Verdana" w:hAnsi="Verdana" w:cs="Arial"/>
          <w:sz w:val="20"/>
          <w:szCs w:val="18"/>
        </w:rPr>
        <w:t>.</w:t>
      </w:r>
    </w:p>
    <w:p w:rsidR="002C76B2" w:rsidRDefault="002C76B2" w:rsidP="002C76B2">
      <w:pPr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>D</w:t>
      </w:r>
      <w:r w:rsidR="00EA27B8">
        <w:rPr>
          <w:rFonts w:ascii="Verdana" w:hAnsi="Verdana" w:cs="Arial"/>
          <w:sz w:val="20"/>
          <w:szCs w:val="18"/>
        </w:rPr>
        <w:t>raft, review, negotiate and administer legal and transactional documents</w:t>
      </w:r>
      <w:r>
        <w:rPr>
          <w:rFonts w:ascii="Verdana" w:hAnsi="Verdana" w:cs="Arial"/>
          <w:sz w:val="20"/>
          <w:szCs w:val="18"/>
        </w:rPr>
        <w:t>.</w:t>
      </w:r>
    </w:p>
    <w:p w:rsidR="002C76B2" w:rsidRDefault="002C76B2" w:rsidP="003C247D">
      <w:pPr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>M</w:t>
      </w:r>
      <w:r w:rsidR="00EA27B8">
        <w:rPr>
          <w:rFonts w:ascii="Verdana" w:hAnsi="Verdana" w:cs="Arial"/>
          <w:sz w:val="20"/>
          <w:szCs w:val="18"/>
        </w:rPr>
        <w:t xml:space="preserve">anage legal </w:t>
      </w:r>
      <w:r w:rsidR="003C247D">
        <w:rPr>
          <w:rFonts w:ascii="Verdana" w:hAnsi="Verdana" w:cs="Arial"/>
          <w:sz w:val="20"/>
          <w:szCs w:val="18"/>
        </w:rPr>
        <w:t>proceedings</w:t>
      </w:r>
      <w:r w:rsidR="00EA27B8">
        <w:rPr>
          <w:rFonts w:ascii="Verdana" w:hAnsi="Verdana" w:cs="Arial"/>
          <w:sz w:val="20"/>
          <w:szCs w:val="18"/>
        </w:rPr>
        <w:t>, liti</w:t>
      </w:r>
      <w:r w:rsidR="00C50BEC">
        <w:rPr>
          <w:rFonts w:ascii="Verdana" w:hAnsi="Verdana" w:cs="Arial"/>
          <w:sz w:val="20"/>
          <w:szCs w:val="18"/>
        </w:rPr>
        <w:t>gation and arbitration</w:t>
      </w:r>
      <w:r>
        <w:rPr>
          <w:rFonts w:ascii="Verdana" w:hAnsi="Verdana" w:cs="Arial"/>
          <w:sz w:val="20"/>
          <w:szCs w:val="18"/>
        </w:rPr>
        <w:t>.</w:t>
      </w:r>
    </w:p>
    <w:p w:rsidR="00EE29DF" w:rsidRDefault="002C76B2" w:rsidP="002C76B2">
      <w:pPr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>M</w:t>
      </w:r>
      <w:r w:rsidR="00EA27B8" w:rsidRPr="00EA27B8">
        <w:rPr>
          <w:rFonts w:ascii="Verdana" w:hAnsi="Verdana" w:cs="Arial"/>
          <w:sz w:val="20"/>
          <w:szCs w:val="18"/>
        </w:rPr>
        <w:t>ake certain legality of economic practices and</w:t>
      </w:r>
      <w:r w:rsidR="00EA27B8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EA27B8" w:rsidRPr="00EA27B8">
        <w:rPr>
          <w:rFonts w:ascii="Verdana" w:hAnsi="Verdana" w:cs="Arial"/>
          <w:sz w:val="20"/>
          <w:szCs w:val="18"/>
        </w:rPr>
        <w:t>transactions.</w:t>
      </w:r>
    </w:p>
    <w:p w:rsidR="00A958DF" w:rsidRDefault="00A958DF" w:rsidP="002C76B2">
      <w:pPr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>Assisting Clients for establishing of company and compliance with the AML.</w:t>
      </w:r>
    </w:p>
    <w:p w:rsidR="00003B35" w:rsidRDefault="00003B35" w:rsidP="00003B35">
      <w:pPr>
        <w:spacing w:line="360" w:lineRule="auto"/>
        <w:ind w:left="360"/>
        <w:jc w:val="both"/>
        <w:rPr>
          <w:rFonts w:ascii="Verdana" w:hAnsi="Verdana" w:cs="Arial"/>
          <w:sz w:val="20"/>
          <w:szCs w:val="18"/>
        </w:rPr>
      </w:pPr>
    </w:p>
    <w:p w:rsidR="00D150E6" w:rsidRDefault="00D150E6" w:rsidP="005B358A">
      <w:pPr>
        <w:spacing w:line="360" w:lineRule="auto"/>
        <w:rPr>
          <w:rFonts w:ascii="Verdana" w:hAnsi="Verdana" w:cs="Arial"/>
          <w:b/>
          <w:bCs/>
          <w:sz w:val="20"/>
          <w:szCs w:val="18"/>
        </w:rPr>
      </w:pPr>
      <w:r>
        <w:rPr>
          <w:rFonts w:ascii="Verdana" w:hAnsi="Verdana" w:cs="Arial"/>
          <w:b/>
          <w:bCs/>
          <w:sz w:val="20"/>
          <w:szCs w:val="18"/>
        </w:rPr>
        <w:t xml:space="preserve">In House Legal Counsel </w:t>
      </w:r>
    </w:p>
    <w:p w:rsidR="00D150E6" w:rsidRDefault="00D150E6" w:rsidP="003C247D">
      <w:pPr>
        <w:spacing w:line="360" w:lineRule="auto"/>
        <w:rPr>
          <w:rFonts w:ascii="Verdana" w:hAnsi="Verdana" w:cs="Arial"/>
          <w:b/>
          <w:bCs/>
          <w:sz w:val="20"/>
          <w:szCs w:val="18"/>
        </w:rPr>
      </w:pPr>
      <w:r>
        <w:rPr>
          <w:rFonts w:ascii="Verdana" w:hAnsi="Verdana" w:cs="Arial"/>
          <w:b/>
          <w:bCs/>
          <w:sz w:val="20"/>
          <w:szCs w:val="18"/>
        </w:rPr>
        <w:t xml:space="preserve">Gulf General Investment Company </w:t>
      </w:r>
      <w:r w:rsidR="00172CDF">
        <w:rPr>
          <w:rFonts w:ascii="Verdana" w:hAnsi="Verdana" w:cs="Arial"/>
          <w:b/>
          <w:bCs/>
          <w:sz w:val="20"/>
          <w:szCs w:val="18"/>
        </w:rPr>
        <w:t xml:space="preserve">                                             Ju</w:t>
      </w:r>
      <w:r w:rsidR="003C247D">
        <w:rPr>
          <w:rFonts w:ascii="Verdana" w:hAnsi="Verdana" w:cs="Arial"/>
          <w:b/>
          <w:bCs/>
          <w:sz w:val="20"/>
          <w:szCs w:val="18"/>
        </w:rPr>
        <w:t>ly</w:t>
      </w:r>
      <w:r w:rsidR="00172CDF">
        <w:rPr>
          <w:rFonts w:ascii="Verdana" w:hAnsi="Verdana" w:cs="Arial"/>
          <w:b/>
          <w:bCs/>
          <w:sz w:val="20"/>
          <w:szCs w:val="18"/>
        </w:rPr>
        <w:t xml:space="preserve"> 2012-July 2013 </w:t>
      </w:r>
    </w:p>
    <w:p w:rsidR="00A82CDE" w:rsidRDefault="00A82CDE" w:rsidP="005B358A">
      <w:pPr>
        <w:spacing w:line="360" w:lineRule="auto"/>
        <w:jc w:val="both"/>
        <w:rPr>
          <w:rFonts w:ascii="Verdana" w:hAnsi="Verdana" w:cs="Arial"/>
          <w:bCs/>
          <w:sz w:val="20"/>
          <w:szCs w:val="18"/>
        </w:rPr>
      </w:pPr>
    </w:p>
    <w:p w:rsidR="00092450" w:rsidRDefault="00092450" w:rsidP="005B358A">
      <w:pPr>
        <w:spacing w:line="360" w:lineRule="auto"/>
        <w:jc w:val="both"/>
        <w:rPr>
          <w:rFonts w:ascii="Verdana" w:hAnsi="Verdana" w:cs="Arial"/>
          <w:bCs/>
          <w:sz w:val="20"/>
          <w:szCs w:val="18"/>
        </w:rPr>
      </w:pPr>
      <w:r>
        <w:rPr>
          <w:rFonts w:ascii="Verdana" w:hAnsi="Verdana" w:cs="Arial"/>
          <w:bCs/>
          <w:sz w:val="20"/>
          <w:szCs w:val="18"/>
        </w:rPr>
        <w:t>GGICO is a local investment group of Companies, based in Dubai, and are having a wide range of investments through their sister</w:t>
      </w:r>
      <w:r w:rsidR="009457B4">
        <w:rPr>
          <w:rFonts w:ascii="Verdana" w:hAnsi="Verdana" w:cs="Arial"/>
          <w:bCs/>
          <w:sz w:val="20"/>
          <w:szCs w:val="18"/>
        </w:rPr>
        <w:t xml:space="preserve"> and partnered companies in UAE, mainly in the real estate sector. </w:t>
      </w:r>
    </w:p>
    <w:p w:rsidR="00C76F70" w:rsidRDefault="00A82CDE" w:rsidP="005B358A">
      <w:pPr>
        <w:spacing w:line="360" w:lineRule="auto"/>
        <w:jc w:val="both"/>
        <w:rPr>
          <w:rFonts w:ascii="Verdana" w:hAnsi="Verdana" w:cs="Arial"/>
          <w:bCs/>
          <w:sz w:val="20"/>
          <w:szCs w:val="18"/>
        </w:rPr>
      </w:pPr>
      <w:r>
        <w:rPr>
          <w:rFonts w:ascii="Verdana" w:hAnsi="Verdana" w:cs="Arial"/>
          <w:bCs/>
          <w:sz w:val="20"/>
          <w:szCs w:val="18"/>
        </w:rPr>
        <w:t>As an in-house legal advisor</w:t>
      </w:r>
      <w:r w:rsidR="00092450">
        <w:rPr>
          <w:rFonts w:ascii="Verdana" w:hAnsi="Verdana" w:cs="Arial"/>
          <w:bCs/>
          <w:sz w:val="20"/>
          <w:szCs w:val="18"/>
        </w:rPr>
        <w:t>’s</w:t>
      </w:r>
      <w:r>
        <w:rPr>
          <w:rFonts w:ascii="Verdana" w:hAnsi="Verdana" w:cs="Arial"/>
          <w:bCs/>
          <w:sz w:val="20"/>
          <w:szCs w:val="18"/>
        </w:rPr>
        <w:t xml:space="preserve"> </w:t>
      </w:r>
      <w:r w:rsidR="00C76F70">
        <w:rPr>
          <w:rFonts w:ascii="Verdana" w:hAnsi="Verdana" w:cs="Arial"/>
          <w:bCs/>
          <w:sz w:val="20"/>
          <w:szCs w:val="18"/>
        </w:rPr>
        <w:t xml:space="preserve">role </w:t>
      </w:r>
      <w:r>
        <w:rPr>
          <w:rFonts w:ascii="Verdana" w:hAnsi="Verdana" w:cs="Arial"/>
          <w:bCs/>
          <w:sz w:val="20"/>
          <w:szCs w:val="18"/>
        </w:rPr>
        <w:t xml:space="preserve">is expected to be </w:t>
      </w:r>
      <w:r w:rsidR="005B358A">
        <w:rPr>
          <w:rFonts w:ascii="Verdana" w:hAnsi="Verdana" w:cs="Arial"/>
          <w:bCs/>
          <w:sz w:val="20"/>
          <w:szCs w:val="18"/>
        </w:rPr>
        <w:t>a varied one, in</w:t>
      </w:r>
      <w:r w:rsidR="00C76F70">
        <w:rPr>
          <w:rFonts w:ascii="Verdana" w:hAnsi="Verdana" w:cs="Arial"/>
          <w:bCs/>
          <w:sz w:val="20"/>
          <w:szCs w:val="18"/>
        </w:rPr>
        <w:t xml:space="preserve"> terms of </w:t>
      </w:r>
      <w:r w:rsidR="005B358A">
        <w:rPr>
          <w:rFonts w:ascii="Verdana" w:hAnsi="Verdana" w:cs="Arial"/>
          <w:bCs/>
          <w:sz w:val="20"/>
          <w:szCs w:val="18"/>
        </w:rPr>
        <w:t xml:space="preserve">the </w:t>
      </w:r>
      <w:r w:rsidR="00C76F70">
        <w:rPr>
          <w:rFonts w:ascii="Verdana" w:hAnsi="Verdana" w:cs="Arial"/>
          <w:bCs/>
          <w:sz w:val="20"/>
          <w:szCs w:val="18"/>
        </w:rPr>
        <w:t xml:space="preserve">type/filed of legal matters </w:t>
      </w:r>
      <w:r w:rsidR="00092450">
        <w:rPr>
          <w:rFonts w:ascii="Verdana" w:hAnsi="Verdana" w:cs="Arial"/>
          <w:bCs/>
          <w:sz w:val="20"/>
          <w:szCs w:val="18"/>
        </w:rPr>
        <w:t>that are encountered</w:t>
      </w:r>
      <w:r w:rsidR="00C76F70">
        <w:rPr>
          <w:rFonts w:ascii="Verdana" w:hAnsi="Verdana" w:cs="Arial"/>
          <w:bCs/>
          <w:sz w:val="20"/>
          <w:szCs w:val="18"/>
        </w:rPr>
        <w:t>, I find it safe to say that am providing legal consultation and advisory</w:t>
      </w:r>
      <w:r w:rsidR="00055A20">
        <w:rPr>
          <w:rFonts w:ascii="Verdana" w:hAnsi="Verdana" w:cs="Arial"/>
          <w:bCs/>
          <w:sz w:val="20"/>
          <w:szCs w:val="18"/>
        </w:rPr>
        <w:t>,</w:t>
      </w:r>
      <w:r w:rsidR="00C76F70">
        <w:rPr>
          <w:rFonts w:ascii="Verdana" w:hAnsi="Verdana" w:cs="Arial"/>
          <w:bCs/>
          <w:sz w:val="20"/>
          <w:szCs w:val="18"/>
        </w:rPr>
        <w:t xml:space="preserve"> to the higher management of the Company</w:t>
      </w:r>
      <w:r w:rsidR="00055A20">
        <w:rPr>
          <w:rFonts w:ascii="Verdana" w:hAnsi="Verdana" w:cs="Arial"/>
          <w:bCs/>
          <w:sz w:val="20"/>
          <w:szCs w:val="18"/>
        </w:rPr>
        <w:t>,</w:t>
      </w:r>
      <w:r w:rsidR="00C76F70">
        <w:rPr>
          <w:rFonts w:ascii="Verdana" w:hAnsi="Verdana" w:cs="Arial"/>
          <w:bCs/>
          <w:sz w:val="20"/>
          <w:szCs w:val="18"/>
        </w:rPr>
        <w:t xml:space="preserve"> in almost every legal matter that could occur in the business life of a vivid successful investment group of Companies same as the one I work for. </w:t>
      </w:r>
    </w:p>
    <w:p w:rsidR="002751EB" w:rsidRDefault="009457B4" w:rsidP="005B358A">
      <w:pPr>
        <w:spacing w:line="360" w:lineRule="auto"/>
        <w:jc w:val="both"/>
        <w:rPr>
          <w:rFonts w:ascii="Verdana" w:hAnsi="Verdana" w:cs="Arial"/>
          <w:bCs/>
          <w:sz w:val="20"/>
          <w:szCs w:val="18"/>
        </w:rPr>
      </w:pPr>
      <w:r>
        <w:rPr>
          <w:rFonts w:ascii="Verdana" w:hAnsi="Verdana" w:cs="Arial"/>
          <w:bCs/>
          <w:sz w:val="20"/>
          <w:szCs w:val="18"/>
        </w:rPr>
        <w:t>Am</w:t>
      </w:r>
      <w:r w:rsidR="00C76F70">
        <w:rPr>
          <w:rFonts w:ascii="Verdana" w:hAnsi="Verdana" w:cs="Arial"/>
          <w:bCs/>
          <w:sz w:val="20"/>
          <w:szCs w:val="18"/>
        </w:rPr>
        <w:t xml:space="preserve"> handling commercial/corporate issues such establishing new legal entities, amending MOAs of existing companies, adding and removing partners </w:t>
      </w:r>
      <w:r w:rsidR="009A5401">
        <w:rPr>
          <w:rFonts w:ascii="Verdana" w:hAnsi="Verdana" w:cs="Arial"/>
          <w:bCs/>
          <w:sz w:val="20"/>
          <w:szCs w:val="18"/>
        </w:rPr>
        <w:t>in</w:t>
      </w:r>
      <w:r w:rsidR="00C76F70">
        <w:rPr>
          <w:rFonts w:ascii="Verdana" w:hAnsi="Verdana" w:cs="Arial"/>
          <w:bCs/>
          <w:sz w:val="20"/>
          <w:szCs w:val="18"/>
        </w:rPr>
        <w:t xml:space="preserve"> companies, selling shares, drafting</w:t>
      </w:r>
      <w:r w:rsidR="009A5401">
        <w:rPr>
          <w:rFonts w:ascii="Verdana" w:hAnsi="Verdana" w:cs="Arial"/>
          <w:bCs/>
          <w:sz w:val="20"/>
          <w:szCs w:val="18"/>
        </w:rPr>
        <w:t xml:space="preserve"> and revising local and international</w:t>
      </w:r>
      <w:r w:rsidR="00C76F70">
        <w:rPr>
          <w:rFonts w:ascii="Verdana" w:hAnsi="Verdana" w:cs="Arial"/>
          <w:bCs/>
          <w:sz w:val="20"/>
          <w:szCs w:val="18"/>
        </w:rPr>
        <w:t xml:space="preserve"> MOUs, </w:t>
      </w:r>
      <w:r w:rsidR="009A5401">
        <w:rPr>
          <w:rFonts w:ascii="Verdana" w:hAnsi="Verdana" w:cs="Arial"/>
          <w:bCs/>
          <w:sz w:val="20"/>
          <w:szCs w:val="18"/>
        </w:rPr>
        <w:t>revising and drafting</w:t>
      </w:r>
      <w:r w:rsidR="009A5401" w:rsidRPr="009A5401">
        <w:rPr>
          <w:rFonts w:ascii="Verdana" w:hAnsi="Verdana" w:cs="Arial"/>
          <w:bCs/>
          <w:sz w:val="20"/>
          <w:szCs w:val="18"/>
        </w:rPr>
        <w:t xml:space="preserve"> </w:t>
      </w:r>
      <w:r w:rsidR="009A5401">
        <w:rPr>
          <w:rFonts w:ascii="Verdana" w:hAnsi="Verdana" w:cs="Arial"/>
          <w:bCs/>
          <w:sz w:val="20"/>
          <w:szCs w:val="18"/>
        </w:rPr>
        <w:t xml:space="preserve">bilingual business contracts, registering board of directors’ regular and irregular meetings...Etc. </w:t>
      </w:r>
    </w:p>
    <w:p w:rsidR="009457B4" w:rsidRDefault="002751EB" w:rsidP="005B358A">
      <w:pPr>
        <w:spacing w:line="360" w:lineRule="auto"/>
        <w:jc w:val="both"/>
        <w:rPr>
          <w:rFonts w:ascii="Verdana" w:hAnsi="Verdana" w:cs="Arial"/>
          <w:bCs/>
          <w:sz w:val="20"/>
          <w:szCs w:val="18"/>
        </w:rPr>
      </w:pPr>
      <w:r>
        <w:rPr>
          <w:rFonts w:ascii="Verdana" w:hAnsi="Verdana" w:cs="Arial"/>
          <w:bCs/>
          <w:sz w:val="20"/>
          <w:szCs w:val="18"/>
        </w:rPr>
        <w:t>The advisory role is also associated with drafting, preparing and attesting legal documents, such as private and general power of attorneys</w:t>
      </w:r>
      <w:r w:rsidR="00092450">
        <w:rPr>
          <w:rFonts w:ascii="Verdana" w:hAnsi="Verdana" w:cs="Arial"/>
          <w:bCs/>
          <w:sz w:val="20"/>
          <w:szCs w:val="18"/>
        </w:rPr>
        <w:t xml:space="preserve">, addressing and replying on legal notices, negotiating settlement’s plans with other parties and drafting settlement </w:t>
      </w:r>
      <w:r w:rsidR="00055A20">
        <w:rPr>
          <w:rFonts w:ascii="Verdana" w:hAnsi="Verdana" w:cs="Arial"/>
          <w:bCs/>
          <w:sz w:val="20"/>
          <w:szCs w:val="18"/>
        </w:rPr>
        <w:t xml:space="preserve">agreements, advising </w:t>
      </w:r>
      <w:r w:rsidR="00994385">
        <w:rPr>
          <w:rFonts w:ascii="Verdana" w:hAnsi="Verdana" w:cs="Arial"/>
          <w:bCs/>
          <w:sz w:val="20"/>
          <w:szCs w:val="18"/>
        </w:rPr>
        <w:t>and handling</w:t>
      </w:r>
      <w:r w:rsidR="00055A20">
        <w:rPr>
          <w:rFonts w:ascii="Verdana" w:hAnsi="Verdana" w:cs="Arial"/>
          <w:bCs/>
          <w:sz w:val="20"/>
          <w:szCs w:val="18"/>
        </w:rPr>
        <w:t xml:space="preserve"> human recourses</w:t>
      </w:r>
      <w:r w:rsidR="00994385">
        <w:rPr>
          <w:rFonts w:ascii="Verdana" w:hAnsi="Verdana" w:cs="Arial"/>
          <w:bCs/>
          <w:sz w:val="20"/>
          <w:szCs w:val="18"/>
        </w:rPr>
        <w:t xml:space="preserve"> related issues with the competent authorities, such as the ministry of labour and the </w:t>
      </w:r>
      <w:r w:rsidR="003F0C62">
        <w:rPr>
          <w:rFonts w:ascii="Verdana" w:hAnsi="Verdana" w:cs="Arial"/>
          <w:bCs/>
          <w:sz w:val="20"/>
          <w:szCs w:val="18"/>
        </w:rPr>
        <w:t xml:space="preserve">immigration </w:t>
      </w:r>
      <w:r w:rsidR="00994385">
        <w:rPr>
          <w:rFonts w:ascii="Verdana" w:hAnsi="Verdana" w:cs="Arial"/>
          <w:bCs/>
          <w:sz w:val="20"/>
          <w:szCs w:val="18"/>
        </w:rPr>
        <w:t>department</w:t>
      </w:r>
      <w:r w:rsidR="003F0C62">
        <w:rPr>
          <w:rFonts w:ascii="Verdana" w:hAnsi="Verdana" w:cs="Arial"/>
          <w:bCs/>
          <w:sz w:val="20"/>
          <w:szCs w:val="18"/>
        </w:rPr>
        <w:t>, revising</w:t>
      </w:r>
      <w:r w:rsidR="00055A20">
        <w:rPr>
          <w:rFonts w:ascii="Verdana" w:hAnsi="Verdana" w:cs="Arial"/>
          <w:bCs/>
          <w:sz w:val="20"/>
          <w:szCs w:val="18"/>
        </w:rPr>
        <w:t xml:space="preserve"> employment contracts</w:t>
      </w:r>
      <w:r w:rsidR="00994385">
        <w:rPr>
          <w:rFonts w:ascii="Verdana" w:hAnsi="Verdana" w:cs="Arial"/>
          <w:bCs/>
          <w:sz w:val="20"/>
          <w:szCs w:val="18"/>
        </w:rPr>
        <w:t xml:space="preserve">. </w:t>
      </w:r>
      <w:r w:rsidR="00092450">
        <w:rPr>
          <w:rFonts w:ascii="Verdana" w:hAnsi="Verdana" w:cs="Arial"/>
          <w:bCs/>
          <w:sz w:val="20"/>
          <w:szCs w:val="18"/>
        </w:rPr>
        <w:t xml:space="preserve"> </w:t>
      </w:r>
    </w:p>
    <w:p w:rsidR="00A82CDE" w:rsidRDefault="009457B4" w:rsidP="009457B4">
      <w:pPr>
        <w:spacing w:line="360" w:lineRule="auto"/>
        <w:jc w:val="both"/>
        <w:rPr>
          <w:rFonts w:ascii="Verdana" w:hAnsi="Verdana" w:cs="Arial"/>
          <w:bCs/>
          <w:sz w:val="20"/>
          <w:szCs w:val="18"/>
        </w:rPr>
      </w:pPr>
      <w:r>
        <w:rPr>
          <w:rFonts w:ascii="Verdana" w:hAnsi="Verdana" w:cs="Arial"/>
          <w:bCs/>
          <w:sz w:val="20"/>
          <w:szCs w:val="18"/>
        </w:rPr>
        <w:lastRenderedPageBreak/>
        <w:t>Also, preparing SPA’s leas hold agreements, free hold agreement, notifications letters, default notices,</w:t>
      </w:r>
      <w:r w:rsidR="00092450">
        <w:rPr>
          <w:rFonts w:ascii="Verdana" w:hAnsi="Verdana" w:cs="Arial"/>
          <w:bCs/>
          <w:sz w:val="20"/>
          <w:szCs w:val="18"/>
        </w:rPr>
        <w:t xml:space="preserve"> </w:t>
      </w:r>
      <w:r>
        <w:rPr>
          <w:rFonts w:ascii="Verdana" w:hAnsi="Verdana" w:cs="Arial"/>
          <w:bCs/>
          <w:sz w:val="20"/>
          <w:szCs w:val="18"/>
        </w:rPr>
        <w:t xml:space="preserve">attending experts meetings, termination notices. </w:t>
      </w:r>
      <w:r w:rsidR="002751EB">
        <w:rPr>
          <w:rFonts w:ascii="Verdana" w:hAnsi="Verdana" w:cs="Arial"/>
          <w:bCs/>
          <w:sz w:val="20"/>
          <w:szCs w:val="18"/>
        </w:rPr>
        <w:t xml:space="preserve"> </w:t>
      </w:r>
      <w:r w:rsidR="00C76F70">
        <w:rPr>
          <w:rFonts w:ascii="Verdana" w:hAnsi="Verdana" w:cs="Arial"/>
          <w:bCs/>
          <w:sz w:val="20"/>
          <w:szCs w:val="18"/>
        </w:rPr>
        <w:t xml:space="preserve">    </w:t>
      </w:r>
    </w:p>
    <w:p w:rsidR="00A82CDE" w:rsidRDefault="00A82CDE" w:rsidP="005B358A">
      <w:pPr>
        <w:spacing w:line="360" w:lineRule="auto"/>
        <w:jc w:val="both"/>
        <w:rPr>
          <w:rFonts w:ascii="Verdana" w:hAnsi="Verdana" w:cs="Arial"/>
          <w:bCs/>
          <w:sz w:val="20"/>
          <w:szCs w:val="18"/>
        </w:rPr>
      </w:pPr>
    </w:p>
    <w:p w:rsidR="007B1F67" w:rsidRDefault="009A5401" w:rsidP="005B358A">
      <w:pPr>
        <w:spacing w:line="360" w:lineRule="auto"/>
        <w:jc w:val="both"/>
        <w:rPr>
          <w:rFonts w:ascii="Verdana" w:hAnsi="Verdana" w:cs="Arial"/>
          <w:bCs/>
          <w:sz w:val="20"/>
          <w:szCs w:val="18"/>
        </w:rPr>
      </w:pPr>
      <w:r>
        <w:rPr>
          <w:rFonts w:ascii="Verdana" w:hAnsi="Verdana" w:cs="Arial"/>
          <w:bCs/>
          <w:sz w:val="20"/>
          <w:szCs w:val="18"/>
        </w:rPr>
        <w:t xml:space="preserve">On the other hand, my role requires close coordinating with external law firms, whom are in charge of prosecuting </w:t>
      </w:r>
      <w:r w:rsidR="00055A20">
        <w:rPr>
          <w:rFonts w:ascii="Verdana" w:hAnsi="Verdana" w:cs="Arial"/>
          <w:bCs/>
          <w:sz w:val="20"/>
          <w:szCs w:val="18"/>
        </w:rPr>
        <w:t xml:space="preserve">all types of </w:t>
      </w:r>
      <w:r>
        <w:rPr>
          <w:rFonts w:ascii="Verdana" w:hAnsi="Verdana" w:cs="Arial"/>
          <w:bCs/>
          <w:sz w:val="20"/>
          <w:szCs w:val="18"/>
        </w:rPr>
        <w:t>legal cases</w:t>
      </w:r>
      <w:r w:rsidR="007B1F67">
        <w:rPr>
          <w:rFonts w:ascii="Verdana" w:hAnsi="Verdana" w:cs="Arial"/>
          <w:bCs/>
          <w:sz w:val="20"/>
          <w:szCs w:val="18"/>
        </w:rPr>
        <w:t xml:space="preserve"> </w:t>
      </w:r>
      <w:r w:rsidR="00055A20">
        <w:rPr>
          <w:rFonts w:ascii="Verdana" w:hAnsi="Verdana" w:cs="Arial"/>
          <w:bCs/>
          <w:sz w:val="20"/>
          <w:szCs w:val="18"/>
        </w:rPr>
        <w:t xml:space="preserve">by/against </w:t>
      </w:r>
      <w:r w:rsidR="007B1F67">
        <w:rPr>
          <w:rFonts w:ascii="Verdana" w:hAnsi="Verdana" w:cs="Arial"/>
          <w:bCs/>
          <w:sz w:val="20"/>
          <w:szCs w:val="18"/>
        </w:rPr>
        <w:t>the Company</w:t>
      </w:r>
      <w:r w:rsidR="00055A20">
        <w:rPr>
          <w:rFonts w:ascii="Verdana" w:hAnsi="Verdana" w:cs="Arial"/>
          <w:bCs/>
          <w:sz w:val="20"/>
          <w:szCs w:val="18"/>
        </w:rPr>
        <w:t>,</w:t>
      </w:r>
      <w:r w:rsidR="007B1F67">
        <w:rPr>
          <w:rFonts w:ascii="Verdana" w:hAnsi="Verdana" w:cs="Arial"/>
          <w:bCs/>
          <w:sz w:val="20"/>
          <w:szCs w:val="18"/>
        </w:rPr>
        <w:t xml:space="preserve"> </w:t>
      </w:r>
      <w:r w:rsidR="00055A20">
        <w:rPr>
          <w:rFonts w:ascii="Verdana" w:hAnsi="Verdana" w:cs="Arial"/>
          <w:bCs/>
          <w:sz w:val="20"/>
          <w:szCs w:val="18"/>
        </w:rPr>
        <w:t>such as but not limited to: civil/financial</w:t>
      </w:r>
      <w:r w:rsidR="007B1F67">
        <w:rPr>
          <w:rFonts w:ascii="Verdana" w:hAnsi="Verdana" w:cs="Arial"/>
          <w:bCs/>
          <w:sz w:val="20"/>
          <w:szCs w:val="18"/>
        </w:rPr>
        <w:t xml:space="preserve"> litigation</w:t>
      </w:r>
      <w:r w:rsidR="00055A20">
        <w:rPr>
          <w:rFonts w:ascii="Verdana" w:hAnsi="Verdana" w:cs="Arial"/>
          <w:bCs/>
          <w:sz w:val="20"/>
          <w:szCs w:val="18"/>
        </w:rPr>
        <w:t xml:space="preserve"> cases</w:t>
      </w:r>
      <w:r w:rsidR="007B1F67">
        <w:rPr>
          <w:rFonts w:ascii="Verdana" w:hAnsi="Verdana" w:cs="Arial"/>
          <w:bCs/>
          <w:sz w:val="20"/>
          <w:szCs w:val="18"/>
        </w:rPr>
        <w:t>, arbitration</w:t>
      </w:r>
      <w:r w:rsidR="00055A20">
        <w:rPr>
          <w:rFonts w:ascii="Verdana" w:hAnsi="Verdana" w:cs="Arial"/>
          <w:bCs/>
          <w:sz w:val="20"/>
          <w:szCs w:val="18"/>
        </w:rPr>
        <w:t xml:space="preserve"> cases</w:t>
      </w:r>
      <w:r w:rsidR="007B1F67">
        <w:rPr>
          <w:rFonts w:ascii="Verdana" w:hAnsi="Verdana" w:cs="Arial"/>
          <w:bCs/>
          <w:sz w:val="20"/>
          <w:szCs w:val="18"/>
        </w:rPr>
        <w:t xml:space="preserve">, real estate conflicts, settlement </w:t>
      </w:r>
      <w:r w:rsidR="00055A20">
        <w:rPr>
          <w:rFonts w:ascii="Verdana" w:hAnsi="Verdana" w:cs="Arial"/>
          <w:bCs/>
          <w:sz w:val="20"/>
          <w:szCs w:val="18"/>
        </w:rPr>
        <w:t xml:space="preserve">and rental </w:t>
      </w:r>
      <w:r w:rsidR="007B1F67">
        <w:rPr>
          <w:rFonts w:ascii="Verdana" w:hAnsi="Verdana" w:cs="Arial"/>
          <w:bCs/>
          <w:sz w:val="20"/>
          <w:szCs w:val="18"/>
        </w:rPr>
        <w:t>committees</w:t>
      </w:r>
      <w:r w:rsidR="00055A20">
        <w:rPr>
          <w:rFonts w:ascii="Verdana" w:hAnsi="Verdana" w:cs="Arial"/>
          <w:bCs/>
          <w:sz w:val="20"/>
          <w:szCs w:val="18"/>
        </w:rPr>
        <w:t xml:space="preserve">’ complaints, </w:t>
      </w:r>
      <w:r w:rsidR="007B1F67">
        <w:rPr>
          <w:rFonts w:ascii="Verdana" w:hAnsi="Verdana" w:cs="Arial"/>
          <w:bCs/>
          <w:sz w:val="20"/>
          <w:szCs w:val="18"/>
        </w:rPr>
        <w:t xml:space="preserve">criminal </w:t>
      </w:r>
      <w:r w:rsidR="00055A20">
        <w:rPr>
          <w:rFonts w:ascii="Verdana" w:hAnsi="Verdana" w:cs="Arial"/>
          <w:bCs/>
          <w:sz w:val="20"/>
          <w:szCs w:val="18"/>
        </w:rPr>
        <w:t xml:space="preserve">and police cases. </w:t>
      </w:r>
    </w:p>
    <w:p w:rsidR="007B1F67" w:rsidRDefault="007B1F67" w:rsidP="005B358A">
      <w:pPr>
        <w:spacing w:line="360" w:lineRule="auto"/>
        <w:jc w:val="both"/>
        <w:rPr>
          <w:rFonts w:ascii="Verdana" w:hAnsi="Verdana" w:cs="Arial"/>
          <w:bCs/>
          <w:sz w:val="20"/>
          <w:szCs w:val="18"/>
        </w:rPr>
      </w:pPr>
      <w:r>
        <w:rPr>
          <w:rFonts w:ascii="Verdana" w:hAnsi="Verdana" w:cs="Arial"/>
          <w:bCs/>
          <w:sz w:val="20"/>
          <w:szCs w:val="18"/>
        </w:rPr>
        <w:t>Coordinating with external law firms on this regard means:</w:t>
      </w:r>
    </w:p>
    <w:p w:rsidR="002751EB" w:rsidRDefault="007B1F67" w:rsidP="005B358A">
      <w:pPr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bCs/>
          <w:sz w:val="20"/>
          <w:szCs w:val="18"/>
        </w:rPr>
      </w:pPr>
      <w:r>
        <w:rPr>
          <w:rFonts w:ascii="Verdana" w:hAnsi="Verdana" w:cs="Arial"/>
          <w:bCs/>
          <w:sz w:val="20"/>
          <w:szCs w:val="18"/>
        </w:rPr>
        <w:t>Following up hearing and updating the higher management with the latest action.</w:t>
      </w:r>
    </w:p>
    <w:p w:rsidR="002751EB" w:rsidRDefault="002751EB" w:rsidP="005B358A">
      <w:pPr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bCs/>
          <w:sz w:val="20"/>
          <w:szCs w:val="18"/>
        </w:rPr>
      </w:pPr>
      <w:r>
        <w:rPr>
          <w:rFonts w:ascii="Verdana" w:hAnsi="Verdana" w:cs="Arial"/>
          <w:bCs/>
          <w:sz w:val="20"/>
          <w:szCs w:val="18"/>
        </w:rPr>
        <w:t>Reviewing</w:t>
      </w:r>
      <w:r w:rsidR="007B1F67">
        <w:rPr>
          <w:rFonts w:ascii="Verdana" w:hAnsi="Verdana" w:cs="Arial"/>
          <w:bCs/>
          <w:sz w:val="20"/>
          <w:szCs w:val="18"/>
        </w:rPr>
        <w:t xml:space="preserve"> and commenting on our lawyer</w:t>
      </w:r>
      <w:r>
        <w:rPr>
          <w:rFonts w:ascii="Verdana" w:hAnsi="Verdana" w:cs="Arial"/>
          <w:bCs/>
          <w:sz w:val="20"/>
          <w:szCs w:val="18"/>
        </w:rPr>
        <w:t>s’/opponents’</w:t>
      </w:r>
      <w:r w:rsidR="007B1F67">
        <w:rPr>
          <w:rFonts w:ascii="Verdana" w:hAnsi="Verdana" w:cs="Arial"/>
          <w:bCs/>
          <w:sz w:val="20"/>
          <w:szCs w:val="18"/>
        </w:rPr>
        <w:t xml:space="preserve"> memos before hand</w:t>
      </w:r>
      <w:r>
        <w:rPr>
          <w:rFonts w:ascii="Verdana" w:hAnsi="Verdana" w:cs="Arial"/>
          <w:bCs/>
          <w:sz w:val="20"/>
          <w:szCs w:val="18"/>
        </w:rPr>
        <w:t>/after submitting</w:t>
      </w:r>
      <w:r w:rsidR="007B1F67">
        <w:rPr>
          <w:rFonts w:ascii="Verdana" w:hAnsi="Verdana" w:cs="Arial"/>
          <w:bCs/>
          <w:sz w:val="20"/>
          <w:szCs w:val="18"/>
        </w:rPr>
        <w:t xml:space="preserve"> at the hearings</w:t>
      </w:r>
      <w:r>
        <w:rPr>
          <w:rFonts w:ascii="Verdana" w:hAnsi="Verdana" w:cs="Arial"/>
          <w:bCs/>
          <w:sz w:val="20"/>
          <w:szCs w:val="18"/>
        </w:rPr>
        <w:t xml:space="preserve"> as the case may be.</w:t>
      </w:r>
    </w:p>
    <w:p w:rsidR="002751EB" w:rsidRDefault="002751EB" w:rsidP="005B358A">
      <w:pPr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bCs/>
          <w:sz w:val="20"/>
          <w:szCs w:val="18"/>
        </w:rPr>
      </w:pPr>
      <w:r>
        <w:rPr>
          <w:rFonts w:ascii="Verdana" w:hAnsi="Verdana" w:cs="Arial"/>
          <w:bCs/>
          <w:sz w:val="20"/>
          <w:szCs w:val="18"/>
        </w:rPr>
        <w:t>P</w:t>
      </w:r>
      <w:r w:rsidR="007B1F67">
        <w:rPr>
          <w:rFonts w:ascii="Verdana" w:hAnsi="Verdana" w:cs="Arial"/>
          <w:bCs/>
          <w:sz w:val="20"/>
          <w:szCs w:val="18"/>
        </w:rPr>
        <w:t xml:space="preserve">reparing </w:t>
      </w:r>
      <w:r>
        <w:rPr>
          <w:rFonts w:ascii="Verdana" w:hAnsi="Verdana" w:cs="Arial"/>
          <w:bCs/>
          <w:sz w:val="20"/>
          <w:szCs w:val="18"/>
        </w:rPr>
        <w:t>with the related departments of the Company for</w:t>
      </w:r>
      <w:r w:rsidR="007B1F67">
        <w:rPr>
          <w:rFonts w:ascii="Verdana" w:hAnsi="Verdana" w:cs="Arial"/>
          <w:bCs/>
          <w:sz w:val="20"/>
          <w:szCs w:val="18"/>
        </w:rPr>
        <w:t xml:space="preserve"> exper</w:t>
      </w:r>
      <w:r>
        <w:rPr>
          <w:rFonts w:ascii="Verdana" w:hAnsi="Verdana" w:cs="Arial"/>
          <w:bCs/>
          <w:sz w:val="20"/>
          <w:szCs w:val="18"/>
        </w:rPr>
        <w:t>ts’ visits/meetings.</w:t>
      </w:r>
    </w:p>
    <w:p w:rsidR="009A5401" w:rsidRDefault="002751EB" w:rsidP="005B358A">
      <w:pPr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bCs/>
          <w:sz w:val="20"/>
          <w:szCs w:val="18"/>
        </w:rPr>
      </w:pPr>
      <w:r>
        <w:rPr>
          <w:rFonts w:ascii="Verdana" w:hAnsi="Verdana" w:cs="Arial"/>
          <w:bCs/>
          <w:sz w:val="20"/>
          <w:szCs w:val="18"/>
        </w:rPr>
        <w:t>N</w:t>
      </w:r>
      <w:r w:rsidR="007B1F67">
        <w:rPr>
          <w:rFonts w:ascii="Verdana" w:hAnsi="Verdana" w:cs="Arial"/>
          <w:bCs/>
          <w:sz w:val="20"/>
          <w:szCs w:val="18"/>
        </w:rPr>
        <w:t xml:space="preserve">egotiating with the external lawyers on preferred legal action on a provided conflict. </w:t>
      </w:r>
    </w:p>
    <w:p w:rsidR="002751EB" w:rsidRDefault="002751EB" w:rsidP="005B358A">
      <w:pPr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bCs/>
          <w:sz w:val="20"/>
          <w:szCs w:val="18"/>
        </w:rPr>
      </w:pPr>
      <w:r>
        <w:rPr>
          <w:rFonts w:ascii="Verdana" w:hAnsi="Verdana" w:cs="Arial"/>
          <w:bCs/>
          <w:sz w:val="20"/>
          <w:szCs w:val="18"/>
        </w:rPr>
        <w:t xml:space="preserve">Attesting required documents, preparing file cases, negotiating and drafting fees undertaking letters with external law offices.  </w:t>
      </w:r>
    </w:p>
    <w:p w:rsidR="007B1F67" w:rsidRDefault="007B1F67" w:rsidP="005B358A">
      <w:pPr>
        <w:spacing w:line="360" w:lineRule="auto"/>
        <w:jc w:val="both"/>
        <w:rPr>
          <w:rFonts w:ascii="Verdana" w:hAnsi="Verdana" w:cs="Arial"/>
          <w:bCs/>
          <w:sz w:val="20"/>
          <w:szCs w:val="18"/>
        </w:rPr>
      </w:pPr>
    </w:p>
    <w:p w:rsidR="00D150E6" w:rsidRPr="00D150E6" w:rsidRDefault="00D150E6" w:rsidP="005B358A">
      <w:pPr>
        <w:spacing w:line="360" w:lineRule="auto"/>
        <w:jc w:val="both"/>
        <w:rPr>
          <w:rFonts w:ascii="Verdana" w:hAnsi="Verdana" w:cs="Arial"/>
          <w:bCs/>
          <w:sz w:val="20"/>
          <w:szCs w:val="18"/>
        </w:rPr>
      </w:pPr>
      <w:r>
        <w:rPr>
          <w:rFonts w:ascii="Verdana" w:hAnsi="Verdana" w:cs="Arial"/>
          <w:bCs/>
          <w:sz w:val="20"/>
          <w:szCs w:val="18"/>
        </w:rPr>
        <w:t xml:space="preserve">   </w:t>
      </w:r>
    </w:p>
    <w:p w:rsidR="00D150E6" w:rsidRDefault="00D150E6" w:rsidP="005B358A">
      <w:pPr>
        <w:spacing w:line="360" w:lineRule="auto"/>
        <w:rPr>
          <w:rFonts w:ascii="Verdana" w:hAnsi="Verdana" w:cs="Arial"/>
          <w:b/>
          <w:bCs/>
          <w:sz w:val="20"/>
          <w:szCs w:val="18"/>
        </w:rPr>
      </w:pPr>
    </w:p>
    <w:p w:rsidR="009965E6" w:rsidRDefault="009965E6" w:rsidP="005B358A">
      <w:pPr>
        <w:spacing w:line="360" w:lineRule="auto"/>
        <w:rPr>
          <w:rFonts w:ascii="Verdana" w:hAnsi="Verdana" w:cs="Arial"/>
          <w:b/>
          <w:bCs/>
          <w:sz w:val="20"/>
          <w:szCs w:val="18"/>
        </w:rPr>
      </w:pPr>
      <w:r>
        <w:rPr>
          <w:rFonts w:ascii="Verdana" w:hAnsi="Verdana" w:cs="Arial"/>
          <w:b/>
          <w:bCs/>
          <w:sz w:val="20"/>
          <w:szCs w:val="18"/>
        </w:rPr>
        <w:t>Lawyer</w:t>
      </w:r>
      <w:r w:rsidR="008E7ADA">
        <w:rPr>
          <w:rFonts w:ascii="Verdana" w:hAnsi="Verdana" w:cs="Arial"/>
          <w:b/>
          <w:bCs/>
          <w:sz w:val="20"/>
          <w:szCs w:val="18"/>
        </w:rPr>
        <w:t xml:space="preserve">- Legal Consultant                                                           </w:t>
      </w:r>
      <w:r w:rsidR="00D150E6">
        <w:rPr>
          <w:rFonts w:ascii="Verdana" w:hAnsi="Verdana" w:cs="Arial"/>
          <w:b/>
          <w:bCs/>
          <w:sz w:val="20"/>
          <w:szCs w:val="18"/>
        </w:rPr>
        <w:t xml:space="preserve">  </w:t>
      </w:r>
      <w:r w:rsidR="008E7ADA">
        <w:rPr>
          <w:rFonts w:ascii="Verdana" w:hAnsi="Verdana" w:cs="Arial"/>
          <w:b/>
          <w:bCs/>
          <w:sz w:val="20"/>
          <w:szCs w:val="18"/>
        </w:rPr>
        <w:t xml:space="preserve">   </w:t>
      </w:r>
      <w:r w:rsidR="00D150E6">
        <w:rPr>
          <w:rFonts w:ascii="Verdana" w:hAnsi="Verdana" w:cs="Arial"/>
          <w:b/>
          <w:bCs/>
          <w:sz w:val="20"/>
          <w:szCs w:val="18"/>
        </w:rPr>
        <w:t xml:space="preserve">June2009-April2012 </w:t>
      </w:r>
      <w:r w:rsidR="002A5DA8">
        <w:rPr>
          <w:rFonts w:ascii="Verdana" w:hAnsi="Verdana" w:cs="Arial"/>
          <w:b/>
          <w:bCs/>
          <w:sz w:val="20"/>
          <w:szCs w:val="18"/>
        </w:rPr>
        <w:t xml:space="preserve"> </w:t>
      </w:r>
    </w:p>
    <w:p w:rsidR="007C6200" w:rsidRDefault="002C4F88" w:rsidP="005B358A">
      <w:pPr>
        <w:spacing w:line="360" w:lineRule="auto"/>
        <w:rPr>
          <w:rFonts w:ascii="Verdana" w:hAnsi="Verdana" w:cs="Arial"/>
          <w:b/>
          <w:bCs/>
          <w:sz w:val="20"/>
          <w:szCs w:val="18"/>
        </w:rPr>
      </w:pPr>
      <w:r>
        <w:rPr>
          <w:rFonts w:ascii="Verdana" w:hAnsi="Verdana" w:cs="Arial"/>
          <w:b/>
          <w:bCs/>
          <w:sz w:val="20"/>
          <w:szCs w:val="18"/>
        </w:rPr>
        <w:t xml:space="preserve">Prestige Advocates and Legal Consultants </w:t>
      </w:r>
    </w:p>
    <w:p w:rsidR="00092450" w:rsidRDefault="00092450" w:rsidP="005B358A">
      <w:pPr>
        <w:spacing w:line="360" w:lineRule="auto"/>
        <w:rPr>
          <w:rFonts w:ascii="Verdana" w:hAnsi="Verdana" w:cs="Arial"/>
          <w:b/>
          <w:bCs/>
          <w:sz w:val="20"/>
          <w:szCs w:val="18"/>
        </w:rPr>
      </w:pPr>
    </w:p>
    <w:p w:rsidR="00FD540C" w:rsidRDefault="003F0C62" w:rsidP="005B358A">
      <w:pPr>
        <w:spacing w:line="360" w:lineRule="auto"/>
        <w:jc w:val="both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 xml:space="preserve">Prestige Advocates is a </w:t>
      </w:r>
      <w:r w:rsidR="00FD540C">
        <w:rPr>
          <w:rFonts w:ascii="Verdana" w:hAnsi="Verdana" w:cs="Arial"/>
          <w:sz w:val="20"/>
          <w:szCs w:val="18"/>
        </w:rPr>
        <w:t>well-established local</w:t>
      </w:r>
      <w:r>
        <w:rPr>
          <w:rFonts w:ascii="Verdana" w:hAnsi="Verdana" w:cs="Arial"/>
          <w:sz w:val="20"/>
          <w:szCs w:val="18"/>
        </w:rPr>
        <w:t xml:space="preserve"> law firm</w:t>
      </w:r>
      <w:r w:rsidR="00FD540C">
        <w:rPr>
          <w:rFonts w:ascii="Verdana" w:hAnsi="Verdana" w:cs="Arial"/>
          <w:sz w:val="20"/>
          <w:szCs w:val="18"/>
        </w:rPr>
        <w:t>,</w:t>
      </w:r>
      <w:r>
        <w:rPr>
          <w:rFonts w:ascii="Verdana" w:hAnsi="Verdana" w:cs="Arial"/>
          <w:sz w:val="20"/>
          <w:szCs w:val="18"/>
        </w:rPr>
        <w:t xml:space="preserve"> </w:t>
      </w:r>
      <w:r w:rsidR="00FD540C">
        <w:rPr>
          <w:rFonts w:ascii="Verdana" w:hAnsi="Verdana" w:cs="Arial"/>
          <w:sz w:val="20"/>
          <w:szCs w:val="18"/>
        </w:rPr>
        <w:t>having their</w:t>
      </w:r>
      <w:r>
        <w:rPr>
          <w:rFonts w:ascii="Verdana" w:hAnsi="Verdana" w:cs="Arial"/>
          <w:sz w:val="20"/>
          <w:szCs w:val="18"/>
        </w:rPr>
        <w:t xml:space="preserve"> main offices in </w:t>
      </w:r>
      <w:r w:rsidR="00FD540C">
        <w:rPr>
          <w:rFonts w:ascii="Verdana" w:hAnsi="Verdana" w:cs="Arial"/>
          <w:sz w:val="20"/>
          <w:szCs w:val="18"/>
        </w:rPr>
        <w:t>Dubai and a branch office in Abu Dhabi.</w:t>
      </w:r>
      <w:r>
        <w:rPr>
          <w:rFonts w:ascii="Verdana" w:hAnsi="Verdana" w:cs="Arial"/>
          <w:sz w:val="20"/>
          <w:szCs w:val="18"/>
        </w:rPr>
        <w:t xml:space="preserve"> </w:t>
      </w:r>
      <w:r w:rsidR="00FD540C">
        <w:rPr>
          <w:rFonts w:ascii="Verdana" w:hAnsi="Verdana" w:cs="Arial"/>
          <w:sz w:val="20"/>
          <w:szCs w:val="18"/>
        </w:rPr>
        <w:t xml:space="preserve">The firm consists of totally 25 lawyers and legal professionals, forming three main working teams that are the litigation team “civil &amp; criminal”, the consultation team and the execution team. </w:t>
      </w:r>
    </w:p>
    <w:p w:rsidR="009965E6" w:rsidRPr="009965E6" w:rsidRDefault="00C87A66" w:rsidP="005B358A">
      <w:pPr>
        <w:spacing w:line="360" w:lineRule="auto"/>
        <w:jc w:val="both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 xml:space="preserve">I have joined the office as a </w:t>
      </w:r>
      <w:r w:rsidR="008E7ADA">
        <w:rPr>
          <w:rFonts w:ascii="Verdana" w:hAnsi="Verdana" w:cs="Arial"/>
          <w:sz w:val="20"/>
          <w:szCs w:val="18"/>
        </w:rPr>
        <w:t>member</w:t>
      </w:r>
      <w:r w:rsidR="007366BE">
        <w:rPr>
          <w:rFonts w:ascii="Verdana" w:hAnsi="Verdana" w:cs="Arial"/>
          <w:sz w:val="20"/>
          <w:szCs w:val="18"/>
        </w:rPr>
        <w:t xml:space="preserve"> </w:t>
      </w:r>
      <w:r w:rsidR="008E7ADA">
        <w:rPr>
          <w:rFonts w:ascii="Verdana" w:hAnsi="Verdana" w:cs="Arial"/>
          <w:sz w:val="20"/>
          <w:szCs w:val="18"/>
        </w:rPr>
        <w:t xml:space="preserve">of the consultation </w:t>
      </w:r>
      <w:r w:rsidR="007366BE">
        <w:rPr>
          <w:rFonts w:ascii="Verdana" w:hAnsi="Verdana" w:cs="Arial"/>
          <w:sz w:val="20"/>
          <w:szCs w:val="18"/>
        </w:rPr>
        <w:t>team</w:t>
      </w:r>
      <w:r w:rsidR="00FD540C">
        <w:rPr>
          <w:rFonts w:ascii="Verdana" w:hAnsi="Verdana" w:cs="Arial"/>
          <w:sz w:val="20"/>
          <w:szCs w:val="18"/>
        </w:rPr>
        <w:t>, along with</w:t>
      </w:r>
      <w:r>
        <w:rPr>
          <w:rFonts w:ascii="Verdana" w:hAnsi="Verdana" w:cs="Arial"/>
          <w:sz w:val="20"/>
          <w:szCs w:val="18"/>
        </w:rPr>
        <w:t xml:space="preserve"> </w:t>
      </w:r>
      <w:r w:rsidR="00F448D3">
        <w:rPr>
          <w:rFonts w:ascii="Verdana" w:hAnsi="Verdana" w:cs="Arial"/>
          <w:sz w:val="20"/>
          <w:szCs w:val="18"/>
        </w:rPr>
        <w:t xml:space="preserve">three </w:t>
      </w:r>
      <w:r w:rsidR="00FD540C">
        <w:rPr>
          <w:rFonts w:ascii="Verdana" w:hAnsi="Verdana" w:cs="Arial"/>
          <w:sz w:val="20"/>
          <w:szCs w:val="18"/>
        </w:rPr>
        <w:t xml:space="preserve">other </w:t>
      </w:r>
      <w:r w:rsidR="00F448D3">
        <w:rPr>
          <w:rFonts w:ascii="Verdana" w:hAnsi="Verdana" w:cs="Arial"/>
          <w:sz w:val="20"/>
          <w:szCs w:val="18"/>
        </w:rPr>
        <w:t>lawyers and one paralegal</w:t>
      </w:r>
      <w:r w:rsidR="008E7ADA">
        <w:rPr>
          <w:rFonts w:ascii="Verdana" w:hAnsi="Verdana" w:cs="Arial"/>
          <w:sz w:val="20"/>
          <w:szCs w:val="18"/>
        </w:rPr>
        <w:t>. Main role</w:t>
      </w:r>
      <w:r w:rsidR="00D04C8D">
        <w:rPr>
          <w:rFonts w:ascii="Verdana" w:hAnsi="Verdana" w:cs="Arial"/>
          <w:sz w:val="20"/>
          <w:szCs w:val="18"/>
        </w:rPr>
        <w:t xml:space="preserve"> </w:t>
      </w:r>
      <w:r w:rsidR="00FD540C">
        <w:rPr>
          <w:rFonts w:ascii="Verdana" w:hAnsi="Verdana" w:cs="Arial"/>
          <w:sz w:val="20"/>
          <w:szCs w:val="18"/>
        </w:rPr>
        <w:t>invested in me was in</w:t>
      </w:r>
      <w:r w:rsidR="007366BE">
        <w:rPr>
          <w:rFonts w:ascii="Verdana" w:hAnsi="Verdana" w:cs="Arial"/>
          <w:sz w:val="20"/>
          <w:szCs w:val="18"/>
        </w:rPr>
        <w:t xml:space="preserve"> </w:t>
      </w:r>
      <w:r w:rsidR="008E7ADA">
        <w:rPr>
          <w:rFonts w:ascii="Verdana" w:hAnsi="Verdana" w:cs="Arial"/>
          <w:sz w:val="20"/>
          <w:szCs w:val="18"/>
        </w:rPr>
        <w:t>d</w:t>
      </w:r>
      <w:r w:rsidR="007770C2">
        <w:rPr>
          <w:rFonts w:ascii="Verdana" w:hAnsi="Verdana" w:cs="Arial"/>
          <w:sz w:val="20"/>
          <w:szCs w:val="18"/>
        </w:rPr>
        <w:t>rafting</w:t>
      </w:r>
      <w:r w:rsidR="008E7ADA">
        <w:rPr>
          <w:rFonts w:ascii="Verdana" w:hAnsi="Verdana" w:cs="Arial"/>
          <w:sz w:val="20"/>
          <w:szCs w:val="18"/>
        </w:rPr>
        <w:t>,</w:t>
      </w:r>
      <w:r w:rsidR="007770C2">
        <w:rPr>
          <w:rFonts w:ascii="Verdana" w:hAnsi="Verdana" w:cs="Arial"/>
          <w:sz w:val="20"/>
          <w:szCs w:val="18"/>
        </w:rPr>
        <w:t xml:space="preserve"> </w:t>
      </w:r>
      <w:r w:rsidR="008E7ADA">
        <w:rPr>
          <w:rFonts w:ascii="Verdana" w:hAnsi="Verdana" w:cs="Arial"/>
          <w:sz w:val="20"/>
          <w:szCs w:val="18"/>
        </w:rPr>
        <w:t>reviewing and amending contract</w:t>
      </w:r>
      <w:r w:rsidR="00D04C8D">
        <w:rPr>
          <w:rFonts w:ascii="Verdana" w:hAnsi="Verdana" w:cs="Arial"/>
          <w:sz w:val="20"/>
          <w:szCs w:val="18"/>
        </w:rPr>
        <w:t>s</w:t>
      </w:r>
      <w:r w:rsidR="008E7ADA">
        <w:rPr>
          <w:rFonts w:ascii="Verdana" w:hAnsi="Verdana" w:cs="Arial"/>
          <w:sz w:val="20"/>
          <w:szCs w:val="18"/>
        </w:rPr>
        <w:t xml:space="preserve">. </w:t>
      </w:r>
      <w:r w:rsidR="007366BE">
        <w:rPr>
          <w:rFonts w:ascii="Verdana" w:hAnsi="Verdana" w:cs="Arial"/>
          <w:sz w:val="20"/>
          <w:szCs w:val="18"/>
        </w:rPr>
        <w:t>Providing</w:t>
      </w:r>
      <w:r w:rsidR="00D04C8D">
        <w:rPr>
          <w:rFonts w:ascii="Verdana" w:hAnsi="Verdana" w:cs="Arial"/>
          <w:sz w:val="20"/>
          <w:szCs w:val="18"/>
        </w:rPr>
        <w:t xml:space="preserve"> pre-</w:t>
      </w:r>
      <w:r w:rsidR="00D150E6">
        <w:rPr>
          <w:rFonts w:ascii="Verdana" w:hAnsi="Verdana" w:cs="Arial"/>
          <w:sz w:val="20"/>
          <w:szCs w:val="18"/>
        </w:rPr>
        <w:t>court</w:t>
      </w:r>
      <w:r w:rsidR="007366BE">
        <w:rPr>
          <w:rFonts w:ascii="Verdana" w:hAnsi="Verdana" w:cs="Arial"/>
          <w:sz w:val="20"/>
          <w:szCs w:val="18"/>
        </w:rPr>
        <w:t xml:space="preserve"> consultations for clients, drafting</w:t>
      </w:r>
      <w:r w:rsidR="008E7ADA">
        <w:rPr>
          <w:rFonts w:ascii="Verdana" w:hAnsi="Verdana" w:cs="Arial"/>
          <w:sz w:val="20"/>
          <w:szCs w:val="18"/>
        </w:rPr>
        <w:t xml:space="preserve"> various legal documents, </w:t>
      </w:r>
      <w:r w:rsidR="007770C2">
        <w:rPr>
          <w:rFonts w:ascii="Verdana" w:hAnsi="Verdana" w:cs="Arial"/>
          <w:sz w:val="20"/>
          <w:szCs w:val="18"/>
        </w:rPr>
        <w:t>MOUs</w:t>
      </w:r>
      <w:r w:rsidR="007366BE">
        <w:rPr>
          <w:rFonts w:ascii="Verdana" w:hAnsi="Verdana" w:cs="Arial"/>
          <w:sz w:val="20"/>
          <w:szCs w:val="18"/>
        </w:rPr>
        <w:t>, drafting court memos, countering</w:t>
      </w:r>
      <w:r w:rsidR="007770C2">
        <w:rPr>
          <w:rFonts w:ascii="Verdana" w:hAnsi="Verdana" w:cs="Arial"/>
          <w:sz w:val="20"/>
          <w:szCs w:val="18"/>
        </w:rPr>
        <w:t xml:space="preserve"> legal notices / clai</w:t>
      </w:r>
      <w:r w:rsidR="007366BE">
        <w:rPr>
          <w:rFonts w:ascii="Verdana" w:hAnsi="Verdana" w:cs="Arial"/>
          <w:sz w:val="20"/>
          <w:szCs w:val="18"/>
        </w:rPr>
        <w:t>ms, representing clients at RERA</w:t>
      </w:r>
      <w:r w:rsidR="00FD540C">
        <w:rPr>
          <w:rFonts w:ascii="Verdana" w:hAnsi="Verdana" w:cs="Arial"/>
          <w:sz w:val="20"/>
          <w:szCs w:val="18"/>
        </w:rPr>
        <w:t>’s</w:t>
      </w:r>
      <w:r w:rsidR="007366BE">
        <w:rPr>
          <w:rFonts w:ascii="Verdana" w:hAnsi="Verdana" w:cs="Arial"/>
          <w:sz w:val="20"/>
          <w:szCs w:val="18"/>
        </w:rPr>
        <w:t xml:space="preserve"> meetings, attending clients’ negotiation meetings with opponents, </w:t>
      </w:r>
      <w:r w:rsidR="002D7DA3">
        <w:rPr>
          <w:rFonts w:ascii="Verdana" w:hAnsi="Verdana" w:cs="Arial"/>
          <w:sz w:val="20"/>
          <w:szCs w:val="18"/>
        </w:rPr>
        <w:t xml:space="preserve">business licensing, companies registrations, renewing of business licenses, legal documents attestation/authentication, Etc; ...  </w:t>
      </w:r>
      <w:r w:rsidR="007366BE">
        <w:rPr>
          <w:rFonts w:ascii="Verdana" w:hAnsi="Verdana" w:cs="Arial"/>
          <w:sz w:val="20"/>
          <w:szCs w:val="18"/>
        </w:rPr>
        <w:t xml:space="preserve">  </w:t>
      </w:r>
    </w:p>
    <w:p w:rsidR="009965E6" w:rsidRDefault="009965E6" w:rsidP="005B358A">
      <w:pPr>
        <w:spacing w:line="360" w:lineRule="auto"/>
        <w:jc w:val="both"/>
        <w:rPr>
          <w:rFonts w:ascii="Verdana" w:hAnsi="Verdana" w:cs="Arial"/>
          <w:b/>
          <w:bCs/>
          <w:sz w:val="20"/>
          <w:szCs w:val="18"/>
        </w:rPr>
      </w:pPr>
    </w:p>
    <w:p w:rsidR="007A2226" w:rsidRDefault="009F5357" w:rsidP="005B358A">
      <w:pPr>
        <w:spacing w:line="360" w:lineRule="auto"/>
        <w:rPr>
          <w:rFonts w:ascii="Verdana" w:hAnsi="Verdana" w:cs="Arial"/>
          <w:b/>
          <w:bCs/>
          <w:sz w:val="20"/>
          <w:szCs w:val="18"/>
        </w:rPr>
      </w:pPr>
      <w:r>
        <w:rPr>
          <w:rFonts w:ascii="Verdana" w:hAnsi="Verdana" w:cs="Arial"/>
          <w:b/>
          <w:bCs/>
          <w:sz w:val="20"/>
          <w:szCs w:val="18"/>
        </w:rPr>
        <w:t xml:space="preserve">Bank </w:t>
      </w:r>
      <w:r w:rsidR="007A2226" w:rsidRPr="007A2226">
        <w:rPr>
          <w:rFonts w:ascii="Verdana" w:hAnsi="Verdana" w:cs="Arial"/>
          <w:b/>
          <w:bCs/>
          <w:sz w:val="20"/>
          <w:szCs w:val="18"/>
        </w:rPr>
        <w:t>Legal Officer</w:t>
      </w:r>
      <w:r w:rsidR="007A2226">
        <w:rPr>
          <w:rFonts w:ascii="Verdana" w:hAnsi="Verdana" w:cs="Arial"/>
          <w:b/>
          <w:bCs/>
          <w:sz w:val="20"/>
          <w:szCs w:val="18"/>
        </w:rPr>
        <w:t xml:space="preserve">                                                </w:t>
      </w:r>
      <w:r w:rsidR="007C6200">
        <w:rPr>
          <w:rFonts w:ascii="Verdana" w:hAnsi="Verdana" w:cs="Arial"/>
          <w:b/>
          <w:bCs/>
          <w:sz w:val="20"/>
          <w:szCs w:val="18"/>
        </w:rPr>
        <w:t xml:space="preserve">                        </w:t>
      </w:r>
      <w:r w:rsidR="007A2226">
        <w:rPr>
          <w:rFonts w:ascii="Verdana" w:hAnsi="Verdana" w:cs="Arial"/>
          <w:b/>
          <w:bCs/>
          <w:sz w:val="20"/>
          <w:szCs w:val="18"/>
        </w:rPr>
        <w:t xml:space="preserve">   May2008-Feb 2009</w:t>
      </w:r>
    </w:p>
    <w:p w:rsidR="007C6200" w:rsidRDefault="002C4F88" w:rsidP="005B358A">
      <w:pPr>
        <w:spacing w:line="360" w:lineRule="auto"/>
        <w:rPr>
          <w:rFonts w:ascii="Verdana" w:hAnsi="Verdana" w:cs="Arial"/>
          <w:b/>
          <w:bCs/>
          <w:sz w:val="20"/>
          <w:szCs w:val="18"/>
        </w:rPr>
      </w:pPr>
      <w:r>
        <w:rPr>
          <w:rFonts w:ascii="Verdana" w:hAnsi="Verdana" w:cs="Arial"/>
          <w:b/>
          <w:bCs/>
          <w:sz w:val="20"/>
          <w:szCs w:val="18"/>
        </w:rPr>
        <w:t xml:space="preserve">Commercial Bank International </w:t>
      </w:r>
    </w:p>
    <w:p w:rsidR="002D7DA3" w:rsidRDefault="007A2226" w:rsidP="005B358A">
      <w:pPr>
        <w:spacing w:line="360" w:lineRule="auto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 xml:space="preserve">Occupied the role of a legal officer </w:t>
      </w:r>
      <w:r w:rsidR="0063054F">
        <w:rPr>
          <w:rFonts w:ascii="Verdana" w:hAnsi="Verdana" w:cs="Arial"/>
          <w:sz w:val="20"/>
          <w:szCs w:val="18"/>
        </w:rPr>
        <w:t>for the Commercial Bank International</w:t>
      </w:r>
      <w:r>
        <w:rPr>
          <w:rFonts w:ascii="Verdana" w:hAnsi="Verdana" w:cs="Arial"/>
          <w:sz w:val="20"/>
          <w:szCs w:val="18"/>
        </w:rPr>
        <w:t>,</w:t>
      </w:r>
      <w:r w:rsidR="002D7DA3">
        <w:rPr>
          <w:rFonts w:ascii="Verdana" w:hAnsi="Verdana" w:cs="Arial"/>
          <w:sz w:val="20"/>
          <w:szCs w:val="18"/>
        </w:rPr>
        <w:t xml:space="preserve"> joined the legal team at the main office in Dubai.</w:t>
      </w:r>
    </w:p>
    <w:p w:rsidR="007A2226" w:rsidRDefault="00F8435D" w:rsidP="005B358A">
      <w:pPr>
        <w:spacing w:line="360" w:lineRule="auto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>Was responsible of cooperating with more than ten external law firms in UAE; to handle and organize the work on a recognized number of financial law suits and claims,</w:t>
      </w:r>
      <w:r w:rsidR="00FD540C">
        <w:rPr>
          <w:rFonts w:ascii="Verdana" w:hAnsi="Verdana" w:cs="Arial"/>
          <w:sz w:val="20"/>
          <w:szCs w:val="18"/>
        </w:rPr>
        <w:t xml:space="preserve"> raised by or against the bank;</w:t>
      </w:r>
      <w:r>
        <w:rPr>
          <w:rFonts w:ascii="Verdana" w:hAnsi="Verdana" w:cs="Arial"/>
          <w:sz w:val="20"/>
          <w:szCs w:val="18"/>
        </w:rPr>
        <w:t xml:space="preserve"> </w:t>
      </w:r>
      <w:r w:rsidR="00FD540C">
        <w:rPr>
          <w:rFonts w:ascii="Verdana" w:hAnsi="Verdana" w:cs="Arial"/>
          <w:sz w:val="20"/>
          <w:szCs w:val="18"/>
        </w:rPr>
        <w:t>on</w:t>
      </w:r>
      <w:r>
        <w:rPr>
          <w:rFonts w:ascii="Verdana" w:hAnsi="Verdana" w:cs="Arial"/>
          <w:sz w:val="20"/>
          <w:szCs w:val="18"/>
        </w:rPr>
        <w:t xml:space="preserve"> either trialling or executing stages</w:t>
      </w:r>
      <w:r w:rsidR="002D7DA3">
        <w:rPr>
          <w:rFonts w:ascii="Verdana" w:hAnsi="Verdana" w:cs="Arial"/>
          <w:sz w:val="20"/>
          <w:szCs w:val="18"/>
        </w:rPr>
        <w:t xml:space="preserve"> at the different UAE Emirates</w:t>
      </w:r>
      <w:r>
        <w:rPr>
          <w:rFonts w:ascii="Verdana" w:hAnsi="Verdana" w:cs="Arial"/>
          <w:sz w:val="20"/>
          <w:szCs w:val="18"/>
        </w:rPr>
        <w:t>’ Courts</w:t>
      </w:r>
      <w:r w:rsidR="002D7DA3">
        <w:rPr>
          <w:rFonts w:ascii="Verdana" w:hAnsi="Verdana" w:cs="Arial"/>
          <w:sz w:val="20"/>
          <w:szCs w:val="18"/>
        </w:rPr>
        <w:t xml:space="preserve">. </w:t>
      </w:r>
    </w:p>
    <w:p w:rsidR="00F8435D" w:rsidRDefault="00F8435D" w:rsidP="005B358A">
      <w:pPr>
        <w:spacing w:line="360" w:lineRule="auto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>Preparing financial experts reports; representing the bank in financial experts meetings.</w:t>
      </w:r>
    </w:p>
    <w:p w:rsidR="00FD540C" w:rsidRDefault="00D332C1" w:rsidP="005B358A">
      <w:pPr>
        <w:spacing w:line="360" w:lineRule="auto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lastRenderedPageBreak/>
        <w:t>Had a good command on</w:t>
      </w:r>
      <w:r w:rsidR="007A2226">
        <w:rPr>
          <w:rFonts w:ascii="Verdana" w:hAnsi="Verdana" w:cs="Arial"/>
          <w:sz w:val="20"/>
          <w:szCs w:val="18"/>
        </w:rPr>
        <w:t xml:space="preserve"> banking consultation</w:t>
      </w:r>
      <w:r>
        <w:rPr>
          <w:rFonts w:ascii="Verdana" w:hAnsi="Verdana" w:cs="Arial"/>
          <w:sz w:val="20"/>
          <w:szCs w:val="18"/>
        </w:rPr>
        <w:t>s as required by other departments.</w:t>
      </w:r>
      <w:r w:rsidR="005B67C2">
        <w:rPr>
          <w:rFonts w:ascii="Verdana" w:hAnsi="Verdana" w:cs="Arial"/>
          <w:sz w:val="20"/>
          <w:szCs w:val="18"/>
        </w:rPr>
        <w:t xml:space="preserve"> </w:t>
      </w:r>
      <w:r w:rsidR="00FD540C">
        <w:rPr>
          <w:rFonts w:ascii="Verdana" w:hAnsi="Verdana" w:cs="Arial"/>
          <w:sz w:val="20"/>
          <w:szCs w:val="18"/>
        </w:rPr>
        <w:t>Assisting the bank</w:t>
      </w:r>
      <w:r w:rsidR="00D257AC">
        <w:rPr>
          <w:rFonts w:ascii="Verdana" w:hAnsi="Verdana" w:cs="Arial"/>
          <w:sz w:val="20"/>
          <w:szCs w:val="18"/>
        </w:rPr>
        <w:t>’s</w:t>
      </w:r>
      <w:r w:rsidR="00FD540C">
        <w:rPr>
          <w:rFonts w:ascii="Verdana" w:hAnsi="Verdana" w:cs="Arial"/>
          <w:sz w:val="20"/>
          <w:szCs w:val="18"/>
        </w:rPr>
        <w:t xml:space="preserve"> departments in </w:t>
      </w:r>
      <w:r w:rsidR="00D257AC">
        <w:rPr>
          <w:rFonts w:ascii="Verdana" w:hAnsi="Verdana" w:cs="Arial"/>
          <w:sz w:val="20"/>
          <w:szCs w:val="18"/>
        </w:rPr>
        <w:t>various legal issues</w:t>
      </w:r>
      <w:r w:rsidR="005B67C2">
        <w:rPr>
          <w:rFonts w:ascii="Verdana" w:hAnsi="Verdana" w:cs="Arial"/>
          <w:sz w:val="20"/>
          <w:szCs w:val="18"/>
        </w:rPr>
        <w:t>, such as d</w:t>
      </w:r>
      <w:r w:rsidR="00D257AC">
        <w:rPr>
          <w:rFonts w:ascii="Verdana" w:hAnsi="Verdana" w:cs="Arial"/>
          <w:sz w:val="20"/>
          <w:szCs w:val="18"/>
        </w:rPr>
        <w:t>ebt collecting</w:t>
      </w:r>
      <w:r w:rsidR="005B67C2">
        <w:rPr>
          <w:rFonts w:ascii="Verdana" w:hAnsi="Verdana" w:cs="Arial"/>
          <w:sz w:val="20"/>
          <w:szCs w:val="18"/>
        </w:rPr>
        <w:t xml:space="preserve"> matters</w:t>
      </w:r>
      <w:r w:rsidR="00D257AC">
        <w:rPr>
          <w:rFonts w:ascii="Verdana" w:hAnsi="Verdana" w:cs="Arial"/>
          <w:sz w:val="20"/>
          <w:szCs w:val="18"/>
        </w:rPr>
        <w:t>, serving legal notices to defaulted customers, reviewing</w:t>
      </w:r>
      <w:r w:rsidR="005B67C2">
        <w:rPr>
          <w:rFonts w:ascii="Verdana" w:hAnsi="Verdana" w:cs="Arial"/>
          <w:sz w:val="20"/>
          <w:szCs w:val="18"/>
        </w:rPr>
        <w:t xml:space="preserve"> the</w:t>
      </w:r>
      <w:r w:rsidR="00D257AC">
        <w:rPr>
          <w:rFonts w:ascii="Verdana" w:hAnsi="Verdana" w:cs="Arial"/>
          <w:sz w:val="20"/>
          <w:szCs w:val="18"/>
        </w:rPr>
        <w:t xml:space="preserve"> credibility of the provided legal documents by the customers Etc.</w:t>
      </w:r>
    </w:p>
    <w:p w:rsidR="007A2226" w:rsidRDefault="005B67C2" w:rsidP="005B358A">
      <w:pPr>
        <w:spacing w:line="360" w:lineRule="auto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>As well as l</w:t>
      </w:r>
      <w:r w:rsidR="007A2226">
        <w:rPr>
          <w:rFonts w:ascii="Verdana" w:hAnsi="Verdana" w:cs="Arial"/>
          <w:sz w:val="20"/>
          <w:szCs w:val="18"/>
        </w:rPr>
        <w:t>egal documents justification, contracts revising &amp; settlement agreements drafting</w:t>
      </w:r>
      <w:r w:rsidR="00D332C1">
        <w:rPr>
          <w:rFonts w:ascii="Verdana" w:hAnsi="Verdana" w:cs="Arial"/>
          <w:sz w:val="20"/>
          <w:szCs w:val="18"/>
        </w:rPr>
        <w:t>, mortgage</w:t>
      </w:r>
      <w:r w:rsidR="007C6200">
        <w:rPr>
          <w:rFonts w:ascii="Verdana" w:hAnsi="Verdana" w:cs="Arial"/>
          <w:sz w:val="20"/>
          <w:szCs w:val="18"/>
        </w:rPr>
        <w:t xml:space="preserve"> contracts </w:t>
      </w:r>
      <w:r w:rsidR="00D332C1">
        <w:rPr>
          <w:rFonts w:ascii="Verdana" w:hAnsi="Verdana" w:cs="Arial"/>
          <w:sz w:val="20"/>
          <w:szCs w:val="18"/>
        </w:rPr>
        <w:t xml:space="preserve">registration </w:t>
      </w:r>
      <w:r w:rsidR="007C6200">
        <w:rPr>
          <w:rFonts w:ascii="Verdana" w:hAnsi="Verdana" w:cs="Arial"/>
          <w:sz w:val="20"/>
          <w:szCs w:val="18"/>
        </w:rPr>
        <w:t xml:space="preserve">at the </w:t>
      </w:r>
      <w:r w:rsidR="00D332C1">
        <w:rPr>
          <w:rFonts w:ascii="Verdana" w:hAnsi="Verdana" w:cs="Arial"/>
          <w:sz w:val="20"/>
          <w:szCs w:val="18"/>
        </w:rPr>
        <w:t>competent formal</w:t>
      </w:r>
      <w:r w:rsidR="007C6200">
        <w:rPr>
          <w:rFonts w:ascii="Verdana" w:hAnsi="Verdana" w:cs="Arial"/>
          <w:sz w:val="20"/>
          <w:szCs w:val="18"/>
        </w:rPr>
        <w:t xml:space="preserve"> authorities,</w:t>
      </w:r>
      <w:r w:rsidR="007A2226">
        <w:rPr>
          <w:rFonts w:ascii="Verdana" w:hAnsi="Verdana" w:cs="Arial"/>
          <w:sz w:val="20"/>
          <w:szCs w:val="18"/>
        </w:rPr>
        <w:t xml:space="preserve"> among other office usual tasks.</w:t>
      </w:r>
    </w:p>
    <w:p w:rsidR="005B358A" w:rsidRDefault="005B358A" w:rsidP="005B358A">
      <w:pPr>
        <w:spacing w:line="360" w:lineRule="auto"/>
        <w:rPr>
          <w:rFonts w:ascii="Verdana" w:hAnsi="Verdana" w:cs="Arial"/>
          <w:sz w:val="20"/>
          <w:szCs w:val="18"/>
        </w:rPr>
      </w:pPr>
    </w:p>
    <w:p w:rsidR="005B358A" w:rsidRPr="007A2226" w:rsidRDefault="005B358A" w:rsidP="005B358A">
      <w:pPr>
        <w:spacing w:line="360" w:lineRule="auto"/>
        <w:rPr>
          <w:rFonts w:ascii="Verdana" w:hAnsi="Verdana" w:cs="Arial"/>
          <w:sz w:val="20"/>
          <w:szCs w:val="18"/>
        </w:rPr>
      </w:pPr>
    </w:p>
    <w:p w:rsidR="00C1744B" w:rsidRDefault="00F8435D" w:rsidP="005B358A">
      <w:pPr>
        <w:spacing w:line="360" w:lineRule="auto"/>
        <w:rPr>
          <w:rFonts w:ascii="Verdana" w:hAnsi="Verdana" w:cs="Arial"/>
          <w:b/>
          <w:bCs/>
          <w:sz w:val="20"/>
          <w:szCs w:val="18"/>
        </w:rPr>
      </w:pPr>
      <w:r>
        <w:rPr>
          <w:rFonts w:ascii="Verdana" w:hAnsi="Verdana" w:cs="Arial"/>
          <w:b/>
          <w:bCs/>
          <w:sz w:val="20"/>
          <w:szCs w:val="18"/>
        </w:rPr>
        <w:t xml:space="preserve"> </w:t>
      </w:r>
    </w:p>
    <w:p w:rsidR="00E92F08" w:rsidRDefault="005D1D5C" w:rsidP="005B358A">
      <w:pPr>
        <w:spacing w:line="360" w:lineRule="auto"/>
        <w:rPr>
          <w:rFonts w:ascii="Verdana" w:hAnsi="Verdana" w:cs="Arial"/>
          <w:b/>
          <w:bCs/>
          <w:sz w:val="20"/>
          <w:szCs w:val="18"/>
        </w:rPr>
      </w:pPr>
      <w:r w:rsidRPr="005D1D5C">
        <w:rPr>
          <w:rFonts w:ascii="Verdana" w:hAnsi="Verdana" w:cs="Arial"/>
          <w:b/>
          <w:bCs/>
          <w:sz w:val="20"/>
          <w:szCs w:val="18"/>
        </w:rPr>
        <w:t>Legal Advisor</w:t>
      </w:r>
      <w:r w:rsidR="00D332C1">
        <w:rPr>
          <w:rFonts w:ascii="Verdana" w:hAnsi="Verdana" w:cs="Arial"/>
          <w:b/>
          <w:bCs/>
          <w:sz w:val="20"/>
          <w:szCs w:val="18"/>
        </w:rPr>
        <w:t xml:space="preserve">                                                                                       </w:t>
      </w:r>
      <w:r w:rsidR="00D332C1" w:rsidRPr="00C1744B">
        <w:rPr>
          <w:rFonts w:ascii="Verdana" w:hAnsi="Verdana" w:cs="Arial"/>
          <w:b/>
          <w:bCs/>
          <w:sz w:val="20"/>
          <w:szCs w:val="18"/>
        </w:rPr>
        <w:t>Jul2006-</w:t>
      </w:r>
      <w:r w:rsidR="00D332C1">
        <w:rPr>
          <w:rFonts w:ascii="Verdana" w:hAnsi="Verdana" w:cs="Arial"/>
          <w:b/>
          <w:bCs/>
          <w:sz w:val="20"/>
          <w:szCs w:val="18"/>
        </w:rPr>
        <w:t>Sep</w:t>
      </w:r>
      <w:r w:rsidR="005B67C2">
        <w:rPr>
          <w:rFonts w:ascii="Verdana" w:hAnsi="Verdana" w:cs="Arial"/>
          <w:b/>
          <w:bCs/>
          <w:sz w:val="20"/>
          <w:szCs w:val="18"/>
        </w:rPr>
        <w:t>2007</w:t>
      </w:r>
    </w:p>
    <w:p w:rsidR="007C6200" w:rsidRDefault="002C4F88" w:rsidP="005B358A">
      <w:pPr>
        <w:spacing w:line="360" w:lineRule="auto"/>
        <w:rPr>
          <w:rFonts w:ascii="Verdana" w:hAnsi="Verdana" w:cs="Arial"/>
          <w:b/>
          <w:bCs/>
          <w:sz w:val="20"/>
          <w:szCs w:val="18"/>
        </w:rPr>
      </w:pPr>
      <w:r>
        <w:rPr>
          <w:rFonts w:ascii="Verdana" w:hAnsi="Verdana" w:cs="Arial"/>
          <w:b/>
          <w:bCs/>
          <w:sz w:val="20"/>
          <w:szCs w:val="18"/>
        </w:rPr>
        <w:t xml:space="preserve">Sharjah Ladies Club </w:t>
      </w:r>
      <w:r w:rsidR="00D332C1">
        <w:rPr>
          <w:rFonts w:ascii="Verdana" w:hAnsi="Verdana" w:cs="Arial"/>
          <w:b/>
          <w:bCs/>
          <w:sz w:val="20"/>
          <w:szCs w:val="18"/>
        </w:rPr>
        <w:t xml:space="preserve">  </w:t>
      </w:r>
    </w:p>
    <w:p w:rsidR="00D332C1" w:rsidRDefault="00D332C1" w:rsidP="005B358A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18"/>
        </w:rPr>
        <w:t xml:space="preserve">Was hired as a legal advisor, for </w:t>
      </w:r>
      <w:r w:rsidR="0063054F">
        <w:rPr>
          <w:rFonts w:ascii="Verdana" w:hAnsi="Verdana" w:cs="Arial"/>
          <w:sz w:val="20"/>
          <w:szCs w:val="18"/>
        </w:rPr>
        <w:t>Sharjah Ladies Club, a</w:t>
      </w:r>
      <w:r>
        <w:rPr>
          <w:rFonts w:ascii="Verdana" w:hAnsi="Verdana" w:cs="Arial"/>
          <w:sz w:val="20"/>
          <w:szCs w:val="18"/>
        </w:rPr>
        <w:t xml:space="preserve"> Simi governmental institute</w:t>
      </w:r>
      <w:r w:rsidR="0010429D">
        <w:rPr>
          <w:rFonts w:ascii="Verdana" w:hAnsi="Verdana" w:cs="Arial"/>
          <w:sz w:val="20"/>
          <w:szCs w:val="18"/>
        </w:rPr>
        <w:t>;</w:t>
      </w:r>
      <w:r w:rsidR="0010429D">
        <w:rPr>
          <w:rFonts w:ascii="Verdana" w:hAnsi="Verdana" w:cs="Arial"/>
          <w:sz w:val="20"/>
          <w:szCs w:val="20"/>
        </w:rPr>
        <w:t xml:space="preserve"> It was hired on a temporary contract,</w:t>
      </w:r>
      <w:r>
        <w:rPr>
          <w:rFonts w:ascii="Verdana" w:hAnsi="Verdana" w:cs="Arial"/>
          <w:sz w:val="20"/>
          <w:szCs w:val="20"/>
        </w:rPr>
        <w:t xml:space="preserve"> for</w:t>
      </w:r>
      <w:r w:rsidRPr="00D332C1">
        <w:rPr>
          <w:rFonts w:ascii="Verdana" w:hAnsi="Verdana" w:cs="Arial"/>
          <w:sz w:val="20"/>
          <w:szCs w:val="20"/>
        </w:rPr>
        <w:t xml:space="preserve"> a </w:t>
      </w:r>
      <w:r>
        <w:rPr>
          <w:rFonts w:ascii="Verdana" w:hAnsi="Verdana" w:cs="Arial"/>
          <w:sz w:val="20"/>
          <w:szCs w:val="20"/>
        </w:rPr>
        <w:t>d</w:t>
      </w:r>
      <w:r w:rsidRPr="00D332C1">
        <w:rPr>
          <w:rFonts w:ascii="Verdana" w:hAnsi="Verdana" w:cs="Arial"/>
          <w:sz w:val="20"/>
          <w:szCs w:val="20"/>
        </w:rPr>
        <w:t xml:space="preserve">esignated assignment </w:t>
      </w:r>
      <w:r w:rsidR="0010429D">
        <w:rPr>
          <w:rFonts w:ascii="Verdana" w:hAnsi="Verdana" w:cs="Arial"/>
          <w:sz w:val="20"/>
          <w:szCs w:val="20"/>
        </w:rPr>
        <w:t xml:space="preserve">with </w:t>
      </w:r>
      <w:r w:rsidR="0010429D" w:rsidRPr="00D332C1">
        <w:rPr>
          <w:rFonts w:ascii="Verdana" w:hAnsi="Verdana" w:cs="Arial"/>
          <w:sz w:val="20"/>
          <w:szCs w:val="20"/>
        </w:rPr>
        <w:t>the</w:t>
      </w:r>
      <w:r w:rsidRPr="00D332C1">
        <w:rPr>
          <w:rFonts w:ascii="Verdana" w:hAnsi="Verdana" w:cs="Arial"/>
          <w:sz w:val="20"/>
          <w:szCs w:val="20"/>
        </w:rPr>
        <w:t xml:space="preserve"> human resources department</w:t>
      </w:r>
      <w:r w:rsidR="0010429D">
        <w:rPr>
          <w:rFonts w:ascii="Verdana" w:hAnsi="Verdana" w:cs="Arial"/>
          <w:sz w:val="20"/>
          <w:szCs w:val="20"/>
        </w:rPr>
        <w:t xml:space="preserve">. It was my job to assist the department </w:t>
      </w:r>
      <w:r w:rsidRPr="00D332C1">
        <w:rPr>
          <w:rFonts w:ascii="Verdana" w:hAnsi="Verdana" w:cs="Arial"/>
          <w:sz w:val="20"/>
          <w:szCs w:val="20"/>
        </w:rPr>
        <w:t>in</w:t>
      </w:r>
      <w:r w:rsidRPr="00D332C1">
        <w:rPr>
          <w:rStyle w:val="apple-style-span"/>
          <w:rFonts w:ascii="Garamond" w:hAnsi="Garamond"/>
          <w:color w:val="000000"/>
          <w:sz w:val="20"/>
          <w:szCs w:val="20"/>
        </w:rPr>
        <w:t xml:space="preserve"> </w:t>
      </w:r>
      <w:r w:rsidRPr="00D332C1">
        <w:rPr>
          <w:rFonts w:ascii="Verdana" w:hAnsi="Verdana" w:cs="Arial"/>
          <w:sz w:val="20"/>
          <w:szCs w:val="20"/>
        </w:rPr>
        <w:t>creating a legally accurate a</w:t>
      </w:r>
      <w:r>
        <w:rPr>
          <w:rFonts w:ascii="Verdana" w:hAnsi="Verdana" w:cs="Arial"/>
          <w:sz w:val="20"/>
          <w:szCs w:val="20"/>
        </w:rPr>
        <w:t>nd practical employment policy.</w:t>
      </w:r>
    </w:p>
    <w:p w:rsidR="00D332C1" w:rsidRPr="00D332C1" w:rsidRDefault="00D332C1" w:rsidP="005B358A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Pr="00D332C1">
        <w:rPr>
          <w:rFonts w:ascii="Verdana" w:hAnsi="Verdana" w:cs="Arial"/>
          <w:sz w:val="20"/>
          <w:szCs w:val="20"/>
        </w:rPr>
        <w:t>imultaneously, was also engaged in advising other departments on a variety of legal aspects, related to their business.</w:t>
      </w:r>
    </w:p>
    <w:p w:rsidR="00D332C1" w:rsidRPr="00D332C1" w:rsidRDefault="00D332C1" w:rsidP="005B358A">
      <w:pPr>
        <w:spacing w:line="360" w:lineRule="auto"/>
        <w:rPr>
          <w:rFonts w:ascii="Verdana" w:hAnsi="Verdana" w:cs="Arial"/>
          <w:sz w:val="20"/>
          <w:szCs w:val="20"/>
        </w:rPr>
      </w:pPr>
    </w:p>
    <w:p w:rsidR="005B358A" w:rsidRDefault="007C6200" w:rsidP="005B358A">
      <w:pPr>
        <w:spacing w:line="360" w:lineRule="auto"/>
        <w:jc w:val="both"/>
        <w:rPr>
          <w:rFonts w:ascii="Verdana" w:hAnsi="Verdana" w:cs="Arial"/>
          <w:b/>
          <w:bCs/>
          <w:sz w:val="20"/>
          <w:szCs w:val="18"/>
        </w:rPr>
      </w:pPr>
      <w:r w:rsidRPr="0010429D">
        <w:rPr>
          <w:rFonts w:ascii="Verdana" w:hAnsi="Verdana" w:cs="Arial"/>
          <w:b/>
          <w:bCs/>
          <w:sz w:val="20"/>
          <w:szCs w:val="18"/>
        </w:rPr>
        <w:t>Advocate</w:t>
      </w:r>
      <w:r w:rsidR="005B358A">
        <w:rPr>
          <w:rFonts w:ascii="Verdana" w:hAnsi="Verdana" w:cs="Arial"/>
          <w:b/>
          <w:bCs/>
          <w:sz w:val="20"/>
          <w:szCs w:val="18"/>
        </w:rPr>
        <w:t xml:space="preserve"> </w:t>
      </w:r>
      <w:r w:rsidR="005B67C2">
        <w:rPr>
          <w:rFonts w:ascii="Verdana" w:hAnsi="Verdana" w:cs="Arial"/>
          <w:b/>
          <w:bCs/>
          <w:sz w:val="20"/>
          <w:szCs w:val="18"/>
        </w:rPr>
        <w:t xml:space="preserve">                                                                                         </w:t>
      </w:r>
      <w:r w:rsidR="00263088">
        <w:rPr>
          <w:rFonts w:ascii="Verdana" w:hAnsi="Verdana" w:cs="Arial"/>
          <w:b/>
          <w:bCs/>
          <w:sz w:val="20"/>
          <w:szCs w:val="18"/>
        </w:rPr>
        <w:t>Jan2005-Apr2006</w:t>
      </w:r>
    </w:p>
    <w:p w:rsidR="005B358A" w:rsidRDefault="005B358A" w:rsidP="005B358A">
      <w:pPr>
        <w:spacing w:line="360" w:lineRule="auto"/>
        <w:jc w:val="both"/>
        <w:rPr>
          <w:rFonts w:ascii="Verdana" w:hAnsi="Verdana" w:cs="Arial"/>
          <w:b/>
          <w:bCs/>
          <w:sz w:val="20"/>
          <w:szCs w:val="18"/>
        </w:rPr>
      </w:pPr>
      <w:r>
        <w:rPr>
          <w:rFonts w:ascii="Verdana" w:hAnsi="Verdana" w:cs="Arial"/>
          <w:b/>
          <w:bCs/>
          <w:sz w:val="20"/>
          <w:szCs w:val="18"/>
        </w:rPr>
        <w:t>Middle East Law Office</w:t>
      </w:r>
    </w:p>
    <w:p w:rsidR="00525630" w:rsidRDefault="005B358A" w:rsidP="0052563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Middle East Law Firm is </w:t>
      </w:r>
      <w:r w:rsidR="005B67C2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local law office, based in Dubai; I have joined the office as an associate lawyer-trainee. My aim was to gain the local experiences in the litigation field of the practice. </w:t>
      </w:r>
      <w:r w:rsidR="00525630">
        <w:rPr>
          <w:rFonts w:ascii="Verdana" w:hAnsi="Verdana" w:cs="Arial"/>
          <w:sz w:val="20"/>
          <w:szCs w:val="20"/>
        </w:rPr>
        <w:t>I was</w:t>
      </w:r>
      <w:r>
        <w:rPr>
          <w:rFonts w:ascii="Verdana" w:hAnsi="Verdana" w:cs="Arial"/>
          <w:sz w:val="20"/>
          <w:szCs w:val="20"/>
        </w:rPr>
        <w:t xml:space="preserve"> introduced to the Court</w:t>
      </w:r>
      <w:r w:rsidR="00525630">
        <w:rPr>
          <w:rFonts w:ascii="Verdana" w:hAnsi="Verdana" w:cs="Arial"/>
          <w:sz w:val="20"/>
          <w:szCs w:val="20"/>
        </w:rPr>
        <w:t>s’</w:t>
      </w:r>
      <w:r>
        <w:rPr>
          <w:rFonts w:ascii="Verdana" w:hAnsi="Verdana" w:cs="Arial"/>
          <w:sz w:val="20"/>
          <w:szCs w:val="20"/>
        </w:rPr>
        <w:t xml:space="preserve"> procedures in</w:t>
      </w:r>
      <w:r w:rsidR="00525630">
        <w:rPr>
          <w:rFonts w:ascii="Verdana" w:hAnsi="Verdana" w:cs="Arial"/>
          <w:sz w:val="20"/>
          <w:szCs w:val="20"/>
        </w:rPr>
        <w:t xml:space="preserve"> Dubai, got the chance to manage different cases, dealt directly with clients of all types.  </w:t>
      </w:r>
    </w:p>
    <w:p w:rsidR="005B67C2" w:rsidRDefault="005B67C2" w:rsidP="0052563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5B67C2" w:rsidRDefault="005B67C2" w:rsidP="0052563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5B67C2" w:rsidRDefault="005B67C2" w:rsidP="0052563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pPr w:leftFromText="180" w:rightFromText="180" w:vertAnchor="text" w:horzAnchor="margin" w:tblpY="113"/>
        <w:tblOverlap w:val="never"/>
        <w:tblW w:w="5618" w:type="pct"/>
        <w:tblLook w:val="01E0"/>
      </w:tblPr>
      <w:tblGrid>
        <w:gridCol w:w="10962"/>
      </w:tblGrid>
      <w:tr w:rsidR="005B67C2" w:rsidRPr="005B67C2" w:rsidTr="00B47851">
        <w:tc>
          <w:tcPr>
            <w:tcW w:w="4598" w:type="pct"/>
          </w:tcPr>
          <w:p w:rsidR="005B67C2" w:rsidRPr="005B67C2" w:rsidRDefault="00263088" w:rsidP="005B67C2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Iraq-Baghdad Experience                                                            Jan1997-Jan2005</w:t>
            </w:r>
          </w:p>
          <w:p w:rsidR="005B67C2" w:rsidRPr="005B67C2" w:rsidRDefault="005B67C2" w:rsidP="005B67C2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263088" w:rsidRDefault="00263088" w:rsidP="0052563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After obtaining my license from the Iraqi Bar of Association, I have joined my father’s law office in Baghdad; practiced civil &amp; family cases, rent cases, heritage matters. I have attended hearings at the First Instant the Appeal Courts of Baghdad. </w:t>
      </w:r>
    </w:p>
    <w:p w:rsidR="00263088" w:rsidRDefault="00263088" w:rsidP="0052563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Later on and on the year 1999 I have joined Meyer Reumann Legal Consultancy-Baghdad branch. </w:t>
      </w:r>
    </w:p>
    <w:p w:rsidR="006D09BF" w:rsidRDefault="00583EEE" w:rsidP="0052563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Continued my practice at the Iraqis laws and entered the field of corporate consultation. My role as a part of the Iraqi team was to provide foreign Clients starting their business in Iraq with the suitable legal consultation on the Iraqi laws. </w:t>
      </w:r>
    </w:p>
    <w:p w:rsidR="006E0739" w:rsidRDefault="006E0739" w:rsidP="0052563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Our office in Baghdad was the first destination for foreign Clients including foreign embassies and associations working in Iraq, for proper legal and business advice. </w:t>
      </w:r>
    </w:p>
    <w:p w:rsidR="00583EEE" w:rsidRDefault="006E0739" w:rsidP="0052563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On 2004 I was hired as the managing director of Sesam Management Centre a sister company of Sesam Business Centre a Dubai based business advisory firm. </w:t>
      </w:r>
      <w:r w:rsidR="00583EE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Through that role I was able to provide clients with a glance on the Iraqi local markets for different products, and advised on suitable Iraqi business partners. </w:t>
      </w:r>
    </w:p>
    <w:p w:rsidR="006E0739" w:rsidRDefault="006E0739" w:rsidP="0052563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Arranged for a delegation of Iraqi business men to contribute in Abu Dhabi ‘s exhibition. </w:t>
      </w:r>
    </w:p>
    <w:p w:rsidR="006E0739" w:rsidRDefault="006E0739" w:rsidP="0052563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Established the Help-Iraq.com, which is a donation portal aiming to assist Iraqi people after the collapse of Baghdad and during the civil war.  </w:t>
      </w:r>
    </w:p>
    <w:p w:rsidR="005B67C2" w:rsidRDefault="00263088" w:rsidP="0052563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</w:t>
      </w:r>
    </w:p>
    <w:tbl>
      <w:tblPr>
        <w:tblpPr w:leftFromText="180" w:rightFromText="180" w:vertAnchor="text" w:horzAnchor="margin" w:tblpY="113"/>
        <w:tblOverlap w:val="never"/>
        <w:tblW w:w="5618" w:type="pct"/>
        <w:tblLook w:val="01E0"/>
      </w:tblPr>
      <w:tblGrid>
        <w:gridCol w:w="10081"/>
        <w:gridCol w:w="881"/>
      </w:tblGrid>
      <w:tr w:rsidR="00525630" w:rsidRPr="006F75D7" w:rsidTr="005B67C2">
        <w:tc>
          <w:tcPr>
            <w:tcW w:w="4598" w:type="pct"/>
          </w:tcPr>
          <w:p w:rsidR="00525630" w:rsidRPr="0010429D" w:rsidRDefault="00525630" w:rsidP="00525630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2" w:type="pct"/>
          </w:tcPr>
          <w:p w:rsidR="00525630" w:rsidRDefault="00525630" w:rsidP="00525630">
            <w:pPr>
              <w:spacing w:line="360" w:lineRule="auto"/>
              <w:jc w:val="right"/>
              <w:rPr>
                <w:rFonts w:ascii="Verdana" w:hAnsi="Verdana" w:cs="Arial"/>
                <w:b/>
                <w:iCs/>
                <w:sz w:val="20"/>
                <w:szCs w:val="18"/>
              </w:rPr>
            </w:pPr>
          </w:p>
        </w:tc>
      </w:tr>
      <w:tr w:rsidR="005B67C2" w:rsidRPr="006F75D7" w:rsidTr="005B67C2">
        <w:tc>
          <w:tcPr>
            <w:tcW w:w="4598" w:type="pct"/>
            <w:vMerge w:val="restart"/>
          </w:tcPr>
          <w:p w:rsidR="005B67C2" w:rsidRPr="00D05E0C" w:rsidRDefault="005B67C2" w:rsidP="00B47851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02" w:type="pct"/>
          </w:tcPr>
          <w:p w:rsidR="005B67C2" w:rsidRPr="00D05E0C" w:rsidRDefault="005B67C2" w:rsidP="00525630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5B67C2" w:rsidRPr="006F75D7" w:rsidTr="005B67C2">
        <w:tc>
          <w:tcPr>
            <w:tcW w:w="4598" w:type="pct"/>
            <w:vMerge/>
          </w:tcPr>
          <w:p w:rsidR="005B67C2" w:rsidRPr="00D05E0C" w:rsidRDefault="005B67C2" w:rsidP="00525630">
            <w:pPr>
              <w:spacing w:line="360" w:lineRule="auto"/>
              <w:rPr>
                <w:rFonts w:ascii="Verdana" w:hAnsi="Verdana" w:cs="Arial"/>
                <w:sz w:val="20"/>
                <w:szCs w:val="18"/>
              </w:rPr>
            </w:pPr>
          </w:p>
        </w:tc>
        <w:tc>
          <w:tcPr>
            <w:tcW w:w="402" w:type="pct"/>
          </w:tcPr>
          <w:p w:rsidR="005B67C2" w:rsidRDefault="005B67C2" w:rsidP="0052563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25630" w:rsidRPr="0003564B" w:rsidTr="005B67C2">
        <w:tc>
          <w:tcPr>
            <w:tcW w:w="4598" w:type="pct"/>
          </w:tcPr>
          <w:p w:rsidR="00AC2BC5" w:rsidRDefault="00AC2BC5" w:rsidP="00525630">
            <w:pPr>
              <w:spacing w:line="360" w:lineRule="auto"/>
              <w:rPr>
                <w:rFonts w:ascii="Verdana" w:hAnsi="Verdana" w:cs="Arial"/>
                <w:sz w:val="20"/>
                <w:szCs w:val="18"/>
              </w:rPr>
            </w:pPr>
          </w:p>
          <w:p w:rsidR="00AC2BC5" w:rsidRDefault="00AC2BC5" w:rsidP="00525630">
            <w:pPr>
              <w:spacing w:line="360" w:lineRule="auto"/>
              <w:rPr>
                <w:rFonts w:ascii="Verdana" w:hAnsi="Verdana" w:cs="Arial"/>
                <w:sz w:val="20"/>
                <w:szCs w:val="18"/>
              </w:rPr>
            </w:pPr>
          </w:p>
          <w:tbl>
            <w:tblPr>
              <w:tblpPr w:leftFromText="180" w:rightFromText="180" w:vertAnchor="text" w:horzAnchor="margin" w:tblpY="228"/>
              <w:tblW w:w="9864" w:type="dxa"/>
              <w:tblBorders>
                <w:top w:val="single" w:sz="4" w:space="0" w:color="auto"/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142"/>
              <w:gridCol w:w="4722"/>
            </w:tblGrid>
            <w:tr w:rsidR="00AC2BC5" w:rsidRPr="00AC2BC5" w:rsidTr="005249E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000000"/>
                  <w:vAlign w:val="bottom"/>
                </w:tcPr>
                <w:p w:rsidR="00AC2BC5" w:rsidRPr="00AC2BC5" w:rsidRDefault="00AC2BC5" w:rsidP="00AC2BC5">
                  <w:pPr>
                    <w:spacing w:line="360" w:lineRule="auto"/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</w:pPr>
                  <w:r w:rsidRPr="00AC2BC5"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t>Proven Job Role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8" w:space="0" w:color="auto"/>
                  </w:tcBorders>
                </w:tcPr>
                <w:p w:rsidR="00AC2BC5" w:rsidRPr="00AC2BC5" w:rsidRDefault="00AC2BC5" w:rsidP="00AC2BC5">
                  <w:pPr>
                    <w:spacing w:line="360" w:lineRule="auto"/>
                    <w:rPr>
                      <w:rFonts w:ascii="Verdana" w:hAnsi="Verdana" w:cs="Arial"/>
                      <w:i/>
                      <w:iCs/>
                      <w:sz w:val="20"/>
                      <w:szCs w:val="18"/>
                    </w:rPr>
                  </w:pPr>
                </w:p>
              </w:tc>
            </w:tr>
            <w:tr w:rsidR="00AC2BC5" w:rsidRPr="00AC2BC5" w:rsidTr="005249EB">
              <w:tblPrEx>
                <w:tblBorders>
                  <w:top w:val="none" w:sz="0" w:space="0" w:color="auto"/>
                  <w:lef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1E0"/>
              </w:tblPrEx>
              <w:tc>
                <w:tcPr>
                  <w:tcW w:w="9864" w:type="dxa"/>
                  <w:gridSpan w:val="2"/>
                </w:tcPr>
                <w:p w:rsidR="00AC2BC5" w:rsidRPr="00AC2BC5" w:rsidRDefault="00AC2BC5" w:rsidP="00AC2BC5">
                  <w:pPr>
                    <w:spacing w:line="360" w:lineRule="auto"/>
                    <w:rPr>
                      <w:rFonts w:ascii="Verdana" w:hAnsi="Verdana" w:cs="Arial"/>
                      <w:b/>
                      <w:sz w:val="20"/>
                      <w:szCs w:val="18"/>
                    </w:rPr>
                  </w:pPr>
                </w:p>
                <w:p w:rsidR="00AC2BC5" w:rsidRPr="00AC2BC5" w:rsidRDefault="00AC2BC5" w:rsidP="00AC2BC5">
                  <w:pPr>
                    <w:spacing w:line="360" w:lineRule="auto"/>
                    <w:rPr>
                      <w:rFonts w:ascii="Verdana" w:hAnsi="Verdana" w:cs="Arial"/>
                      <w:sz w:val="20"/>
                      <w:szCs w:val="18"/>
                    </w:rPr>
                  </w:pPr>
                  <w:r w:rsidRPr="00AC2BC5">
                    <w:rPr>
                      <w:rFonts w:ascii="Verdana" w:hAnsi="Verdana" w:cs="Arial"/>
                      <w:b/>
                      <w:sz w:val="20"/>
                      <w:szCs w:val="18"/>
                    </w:rPr>
                    <w:t xml:space="preserve">Lawyer-Legal Consultant </w:t>
                  </w:r>
                </w:p>
                <w:p w:rsidR="00AC2BC5" w:rsidRPr="00AC2BC5" w:rsidRDefault="00AC2BC5" w:rsidP="00AC2BC5">
                  <w:pPr>
                    <w:numPr>
                      <w:ilvl w:val="0"/>
                      <w:numId w:val="18"/>
                    </w:numPr>
                    <w:spacing w:line="360" w:lineRule="auto"/>
                    <w:rPr>
                      <w:rFonts w:ascii="Verdana" w:hAnsi="Verdana" w:cs="Arial"/>
                      <w:sz w:val="20"/>
                      <w:szCs w:val="18"/>
                    </w:rPr>
                  </w:pPr>
                  <w:r w:rsidRPr="00AC2BC5">
                    <w:rPr>
                      <w:rFonts w:ascii="Verdana" w:hAnsi="Verdana" w:cs="Arial"/>
                      <w:sz w:val="20"/>
                      <w:szCs w:val="18"/>
                    </w:rPr>
                    <w:t xml:space="preserve">Advise clients (commercial) concerning business transactions, claim liability, advisability of prosecuting or defending lawsuits, or legal rights and obligations. </w:t>
                  </w:r>
                </w:p>
                <w:p w:rsidR="00AC2BC5" w:rsidRPr="00AC2BC5" w:rsidRDefault="00AC2BC5" w:rsidP="00AC2BC5">
                  <w:pPr>
                    <w:numPr>
                      <w:ilvl w:val="0"/>
                      <w:numId w:val="18"/>
                    </w:numPr>
                    <w:spacing w:line="360" w:lineRule="auto"/>
                    <w:rPr>
                      <w:rFonts w:ascii="Verdana" w:hAnsi="Verdana" w:cs="Arial"/>
                      <w:sz w:val="20"/>
                      <w:szCs w:val="18"/>
                    </w:rPr>
                  </w:pPr>
                  <w:r w:rsidRPr="00AC2BC5">
                    <w:rPr>
                      <w:rFonts w:ascii="Verdana" w:hAnsi="Verdana" w:cs="Arial"/>
                      <w:sz w:val="20"/>
                      <w:szCs w:val="18"/>
                    </w:rPr>
                    <w:t>Provide legal advices, opinion in cases related to Civil (Normal Labour Claims, Contracting Claims and Civil Mortgage), Commercial (Trading Claims, Cheque Claims and Banking [Loan &amp; Credit] claims), etc.</w:t>
                  </w:r>
                </w:p>
                <w:p w:rsidR="00AC2BC5" w:rsidRPr="00AC2BC5" w:rsidRDefault="00AC2BC5" w:rsidP="00AC2BC5">
                  <w:pPr>
                    <w:numPr>
                      <w:ilvl w:val="0"/>
                      <w:numId w:val="18"/>
                    </w:numPr>
                    <w:spacing w:line="360" w:lineRule="auto"/>
                    <w:rPr>
                      <w:rFonts w:ascii="Verdana" w:hAnsi="Verdana" w:cs="Arial"/>
                      <w:sz w:val="20"/>
                      <w:szCs w:val="18"/>
                    </w:rPr>
                  </w:pPr>
                  <w:r w:rsidRPr="00AC2BC5">
                    <w:rPr>
                      <w:rFonts w:ascii="Verdana" w:hAnsi="Verdana" w:cs="Arial"/>
                      <w:sz w:val="20"/>
                      <w:szCs w:val="18"/>
                    </w:rPr>
                    <w:t xml:space="preserve">Provide Human Resources legal solution and drafting HR memorandum. </w:t>
                  </w:r>
                </w:p>
                <w:p w:rsidR="00AC2BC5" w:rsidRPr="00AC2BC5" w:rsidRDefault="00AC2BC5" w:rsidP="00AC2BC5">
                  <w:pPr>
                    <w:numPr>
                      <w:ilvl w:val="0"/>
                      <w:numId w:val="18"/>
                    </w:numPr>
                    <w:spacing w:line="360" w:lineRule="auto"/>
                    <w:rPr>
                      <w:rFonts w:ascii="Verdana" w:hAnsi="Verdana" w:cs="Arial"/>
                      <w:sz w:val="20"/>
                      <w:szCs w:val="18"/>
                    </w:rPr>
                  </w:pPr>
                  <w:r w:rsidRPr="00AC2BC5">
                    <w:rPr>
                      <w:rFonts w:ascii="Verdana" w:hAnsi="Verdana" w:cs="Arial"/>
                      <w:sz w:val="20"/>
                      <w:szCs w:val="18"/>
                    </w:rPr>
                    <w:t xml:space="preserve">Examine legal data to determine advisability of defending or prosecuting lawsuit. Interpret laws, rulings and regulations for </w:t>
                  </w:r>
                  <w:smartTag w:uri="urn:schemas-microsoft-com:office:smarttags" w:element="PersonName">
                    <w:r w:rsidRPr="00AC2BC5">
                      <w:rPr>
                        <w:rFonts w:ascii="Verdana" w:hAnsi="Verdana" w:cs="Arial"/>
                        <w:sz w:val="20"/>
                        <w:szCs w:val="18"/>
                      </w:rPr>
                      <w:t>ind</w:t>
                    </w:r>
                  </w:smartTag>
                  <w:r w:rsidRPr="00AC2BC5">
                    <w:rPr>
                      <w:rFonts w:ascii="Verdana" w:hAnsi="Verdana" w:cs="Arial"/>
                      <w:sz w:val="20"/>
                      <w:szCs w:val="18"/>
                    </w:rPr>
                    <w:t xml:space="preserve">ividuals and businesses. </w:t>
                  </w:r>
                </w:p>
                <w:p w:rsidR="00AC2BC5" w:rsidRPr="00AC2BC5" w:rsidRDefault="00AC2BC5" w:rsidP="00AC2BC5">
                  <w:pPr>
                    <w:numPr>
                      <w:ilvl w:val="0"/>
                      <w:numId w:val="18"/>
                    </w:numPr>
                    <w:spacing w:line="360" w:lineRule="auto"/>
                    <w:rPr>
                      <w:rFonts w:ascii="Verdana" w:hAnsi="Verdana" w:cs="Arial"/>
                      <w:sz w:val="20"/>
                      <w:szCs w:val="18"/>
                    </w:rPr>
                  </w:pPr>
                  <w:r w:rsidRPr="00AC2BC5">
                    <w:rPr>
                      <w:rFonts w:ascii="Verdana" w:hAnsi="Verdana" w:cs="Arial"/>
                      <w:sz w:val="20"/>
                      <w:szCs w:val="18"/>
                    </w:rPr>
                    <w:t xml:space="preserve">Gather evidence to formulate defence or to initiate legal actions, by such means as interviewing clients and witnesses to ascertain the facts of a case. </w:t>
                  </w:r>
                </w:p>
                <w:tbl>
                  <w:tblPr>
                    <w:tblW w:w="9648" w:type="dxa"/>
                    <w:tblLook w:val="01E0"/>
                  </w:tblPr>
                  <w:tblGrid>
                    <w:gridCol w:w="9648"/>
                  </w:tblGrid>
                  <w:tr w:rsidR="00AC2BC5" w:rsidRPr="00AC2BC5" w:rsidTr="005249EB">
                    <w:trPr>
                      <w:trHeight w:val="1440"/>
                    </w:trPr>
                    <w:tc>
                      <w:tcPr>
                        <w:tcW w:w="9648" w:type="dxa"/>
                      </w:tcPr>
                      <w:p w:rsidR="00AC2BC5" w:rsidRPr="00AC2BC5" w:rsidRDefault="00AC2BC5" w:rsidP="00AC2BC5">
                        <w:pPr>
                          <w:framePr w:hSpace="180" w:wrap="around" w:vAnchor="text" w:hAnchor="margin" w:y="113"/>
                          <w:numPr>
                            <w:ilvl w:val="0"/>
                            <w:numId w:val="18"/>
                          </w:numPr>
                          <w:spacing w:line="360" w:lineRule="auto"/>
                          <w:suppressOverlap/>
                          <w:rPr>
                            <w:rFonts w:ascii="Verdana" w:hAnsi="Verdana" w:cs="Arial"/>
                            <w:sz w:val="20"/>
                            <w:szCs w:val="18"/>
                          </w:rPr>
                        </w:pPr>
                        <w:r w:rsidRPr="00AC2BC5">
                          <w:rPr>
                            <w:rFonts w:ascii="Verdana" w:hAnsi="Verdana" w:cs="Arial"/>
                            <w:sz w:val="20"/>
                            <w:szCs w:val="18"/>
                          </w:rPr>
                          <w:t xml:space="preserve"> Analyse the probable outcomes of cases, using knowledge of legal precedents. Prepare, draft, write &amp; correct memorandums of lawsuits, case files, pleadings &amp; brief notes</w:t>
                        </w:r>
                      </w:p>
                      <w:p w:rsidR="00AC2BC5" w:rsidRPr="00AC2BC5" w:rsidRDefault="00AC2BC5" w:rsidP="00AC2BC5">
                        <w:pPr>
                          <w:framePr w:hSpace="180" w:wrap="around" w:vAnchor="text" w:hAnchor="margin" w:y="113"/>
                          <w:numPr>
                            <w:ilvl w:val="0"/>
                            <w:numId w:val="18"/>
                          </w:numPr>
                          <w:spacing w:line="360" w:lineRule="auto"/>
                          <w:suppressOverlap/>
                          <w:rPr>
                            <w:rFonts w:ascii="Verdana" w:hAnsi="Verdana" w:cs="Arial"/>
                            <w:sz w:val="20"/>
                            <w:szCs w:val="18"/>
                          </w:rPr>
                        </w:pPr>
                        <w:r w:rsidRPr="00AC2BC5">
                          <w:rPr>
                            <w:rFonts w:ascii="Verdana" w:hAnsi="Verdana" w:cs="Arial"/>
                            <w:sz w:val="20"/>
                            <w:szCs w:val="18"/>
                          </w:rPr>
                          <w:t>Draft deeds, contracts, sale-purchase agreements, settlement agreements, MOAs, MOU, undertakings, legal notices etc. in Arabic and English language.</w:t>
                        </w:r>
                      </w:p>
                      <w:p w:rsidR="00AC2BC5" w:rsidRPr="00AC2BC5" w:rsidRDefault="00AC2BC5" w:rsidP="00AC2BC5">
                        <w:pPr>
                          <w:framePr w:hSpace="180" w:wrap="around" w:vAnchor="text" w:hAnchor="margin" w:y="113"/>
                          <w:numPr>
                            <w:ilvl w:val="0"/>
                            <w:numId w:val="18"/>
                          </w:numPr>
                          <w:spacing w:line="360" w:lineRule="auto"/>
                          <w:suppressOverlap/>
                          <w:rPr>
                            <w:rFonts w:ascii="Verdana" w:hAnsi="Verdana" w:cs="Arial"/>
                            <w:sz w:val="20"/>
                            <w:szCs w:val="18"/>
                          </w:rPr>
                        </w:pPr>
                        <w:r w:rsidRPr="00AC2BC5">
                          <w:rPr>
                            <w:rFonts w:ascii="Verdana" w:hAnsi="Verdana" w:cs="Arial"/>
                            <w:sz w:val="20"/>
                            <w:szCs w:val="18"/>
                          </w:rPr>
                          <w:t>Evaluate f</w:t>
                        </w:r>
                        <w:smartTag w:uri="urn:schemas-microsoft-com:office:smarttags" w:element="PersonName">
                          <w:r w:rsidRPr="00AC2BC5">
                            <w:rPr>
                              <w:rFonts w:ascii="Verdana" w:hAnsi="Verdana" w:cs="Arial"/>
                              <w:sz w:val="20"/>
                              <w:szCs w:val="18"/>
                            </w:rPr>
                            <w:t>ind</w:t>
                          </w:r>
                        </w:smartTag>
                        <w:r w:rsidRPr="00AC2BC5">
                          <w:rPr>
                            <w:rFonts w:ascii="Verdana" w:hAnsi="Verdana" w:cs="Arial"/>
                            <w:sz w:val="20"/>
                            <w:szCs w:val="18"/>
                          </w:rPr>
                          <w:t>ings &amp; develop strategies &amp; arguments in preparation for presentation of cases</w:t>
                        </w:r>
                      </w:p>
                      <w:p w:rsidR="00AC2BC5" w:rsidRPr="00AC2BC5" w:rsidRDefault="00AC2BC5" w:rsidP="00AC2BC5">
                        <w:pPr>
                          <w:framePr w:hSpace="180" w:wrap="around" w:vAnchor="text" w:hAnchor="margin" w:y="113"/>
                          <w:numPr>
                            <w:ilvl w:val="0"/>
                            <w:numId w:val="18"/>
                          </w:numPr>
                          <w:spacing w:line="360" w:lineRule="auto"/>
                          <w:suppressOverlap/>
                          <w:rPr>
                            <w:rFonts w:ascii="Verdana" w:hAnsi="Verdana" w:cs="Arial"/>
                            <w:sz w:val="20"/>
                            <w:szCs w:val="18"/>
                          </w:rPr>
                        </w:pPr>
                        <w:r w:rsidRPr="00AC2BC5">
                          <w:rPr>
                            <w:rFonts w:ascii="Verdana" w:hAnsi="Verdana" w:cs="Arial"/>
                            <w:sz w:val="20"/>
                            <w:szCs w:val="18"/>
                          </w:rPr>
                          <w:t xml:space="preserve">Represent clients in government agencies and arbitration committee. </w:t>
                        </w:r>
                      </w:p>
                      <w:p w:rsidR="00AC2BC5" w:rsidRPr="00AC2BC5" w:rsidRDefault="00AC2BC5" w:rsidP="00AC2BC5">
                        <w:pPr>
                          <w:framePr w:hSpace="180" w:wrap="around" w:vAnchor="text" w:hAnchor="margin" w:y="113"/>
                          <w:numPr>
                            <w:ilvl w:val="0"/>
                            <w:numId w:val="18"/>
                          </w:numPr>
                          <w:spacing w:line="360" w:lineRule="auto"/>
                          <w:suppressOverlap/>
                          <w:rPr>
                            <w:rFonts w:ascii="Verdana" w:hAnsi="Verdana" w:cs="Arial"/>
                            <w:sz w:val="20"/>
                            <w:szCs w:val="18"/>
                          </w:rPr>
                        </w:pPr>
                        <w:r w:rsidRPr="00AC2BC5">
                          <w:rPr>
                            <w:rFonts w:ascii="Verdana" w:hAnsi="Verdana" w:cs="Arial"/>
                            <w:sz w:val="20"/>
                            <w:szCs w:val="18"/>
                          </w:rPr>
                          <w:t>Attend expert meetings and arbitration committees.</w:t>
                        </w:r>
                      </w:p>
                      <w:p w:rsidR="00AC2BC5" w:rsidRPr="00AC2BC5" w:rsidRDefault="00AC2BC5" w:rsidP="00AC2BC5">
                        <w:pPr>
                          <w:framePr w:hSpace="180" w:wrap="around" w:vAnchor="text" w:hAnchor="margin" w:y="113"/>
                          <w:numPr>
                            <w:ilvl w:val="0"/>
                            <w:numId w:val="18"/>
                          </w:numPr>
                          <w:spacing w:line="360" w:lineRule="auto"/>
                          <w:suppressOverlap/>
                          <w:rPr>
                            <w:rFonts w:ascii="Verdana" w:hAnsi="Verdana" w:cs="Arial"/>
                            <w:sz w:val="20"/>
                            <w:szCs w:val="18"/>
                          </w:rPr>
                        </w:pPr>
                        <w:r w:rsidRPr="00AC2BC5">
                          <w:rPr>
                            <w:rFonts w:ascii="Verdana" w:hAnsi="Verdana" w:cs="Arial"/>
                            <w:sz w:val="20"/>
                            <w:szCs w:val="18"/>
                          </w:rPr>
                          <w:t xml:space="preserve">Present and summarize cases to judges and juries. </w:t>
                        </w:r>
                      </w:p>
                      <w:p w:rsidR="00AC2BC5" w:rsidRPr="00AC2BC5" w:rsidRDefault="00AC2BC5" w:rsidP="00AC2BC5">
                        <w:pPr>
                          <w:framePr w:hSpace="180" w:wrap="around" w:vAnchor="text" w:hAnchor="margin" w:y="113"/>
                          <w:numPr>
                            <w:ilvl w:val="0"/>
                            <w:numId w:val="18"/>
                          </w:numPr>
                          <w:spacing w:line="360" w:lineRule="auto"/>
                          <w:suppressOverlap/>
                          <w:rPr>
                            <w:rFonts w:ascii="Verdana" w:hAnsi="Verdana" w:cs="Arial"/>
                            <w:sz w:val="20"/>
                            <w:szCs w:val="18"/>
                          </w:rPr>
                        </w:pPr>
                        <w:r w:rsidRPr="00AC2BC5">
                          <w:rPr>
                            <w:rFonts w:ascii="Verdana" w:hAnsi="Verdana" w:cs="Arial"/>
                            <w:sz w:val="20"/>
                            <w:szCs w:val="18"/>
                          </w:rPr>
                          <w:t>Provide legal advices on different k</w:t>
                        </w:r>
                        <w:smartTag w:uri="urn:schemas-microsoft-com:office:smarttags" w:element="PersonName">
                          <w:r w:rsidRPr="00AC2BC5">
                            <w:rPr>
                              <w:rFonts w:ascii="Verdana" w:hAnsi="Verdana" w:cs="Arial"/>
                              <w:sz w:val="20"/>
                              <w:szCs w:val="18"/>
                            </w:rPr>
                            <w:t>ind</w:t>
                          </w:r>
                        </w:smartTag>
                        <w:r w:rsidRPr="00AC2BC5">
                          <w:rPr>
                            <w:rFonts w:ascii="Verdana" w:hAnsi="Verdana" w:cs="Arial"/>
                            <w:sz w:val="20"/>
                            <w:szCs w:val="18"/>
                          </w:rPr>
                          <w:t>s of cases namely to business establishment for commercial cases.</w:t>
                        </w:r>
                      </w:p>
                      <w:p w:rsidR="00AC2BC5" w:rsidRPr="00AC2BC5" w:rsidRDefault="00AC2BC5" w:rsidP="00AC2BC5">
                        <w:pPr>
                          <w:framePr w:hSpace="180" w:wrap="around" w:vAnchor="text" w:hAnchor="margin" w:y="113"/>
                          <w:numPr>
                            <w:ilvl w:val="0"/>
                            <w:numId w:val="18"/>
                          </w:numPr>
                          <w:spacing w:line="360" w:lineRule="auto"/>
                          <w:suppressOverlap/>
                          <w:rPr>
                            <w:rFonts w:ascii="Verdana" w:hAnsi="Verdana" w:cs="Arial"/>
                            <w:sz w:val="20"/>
                            <w:szCs w:val="18"/>
                          </w:rPr>
                        </w:pPr>
                        <w:r w:rsidRPr="00AC2BC5">
                          <w:rPr>
                            <w:rFonts w:ascii="Verdana" w:hAnsi="Verdana" w:cs="Arial"/>
                            <w:sz w:val="20"/>
                            <w:szCs w:val="18"/>
                          </w:rPr>
                          <w:t>Provide business consultants for clients.</w:t>
                        </w:r>
                      </w:p>
                      <w:p w:rsidR="00AC2BC5" w:rsidRPr="00AC2BC5" w:rsidRDefault="00AC2BC5" w:rsidP="00AC2BC5">
                        <w:pPr>
                          <w:framePr w:hSpace="180" w:wrap="around" w:vAnchor="text" w:hAnchor="margin" w:y="113"/>
                          <w:numPr>
                            <w:ilvl w:val="0"/>
                            <w:numId w:val="18"/>
                          </w:numPr>
                          <w:spacing w:line="360" w:lineRule="auto"/>
                          <w:suppressOverlap/>
                          <w:rPr>
                            <w:rFonts w:ascii="Verdana" w:hAnsi="Verdana" w:cs="Arial"/>
                            <w:sz w:val="20"/>
                            <w:szCs w:val="18"/>
                          </w:rPr>
                        </w:pPr>
                        <w:r w:rsidRPr="00AC2BC5">
                          <w:rPr>
                            <w:rFonts w:ascii="Verdana" w:hAnsi="Verdana" w:cs="Arial"/>
                            <w:sz w:val="20"/>
                            <w:szCs w:val="18"/>
                          </w:rPr>
                          <w:t xml:space="preserve">Mortgage registration at Dubai Land Dep. </w:t>
                        </w:r>
                      </w:p>
                    </w:tc>
                  </w:tr>
                </w:tbl>
                <w:p w:rsidR="00AC2BC5" w:rsidRPr="00AC2BC5" w:rsidRDefault="00AC2BC5" w:rsidP="00AC2BC5">
                  <w:pPr>
                    <w:spacing w:line="360" w:lineRule="auto"/>
                    <w:rPr>
                      <w:rFonts w:ascii="Verdana" w:hAnsi="Verdana" w:cs="Arial"/>
                      <w:i/>
                      <w:iCs/>
                      <w:sz w:val="20"/>
                      <w:szCs w:val="18"/>
                    </w:rPr>
                  </w:pPr>
                </w:p>
                <w:p w:rsidR="00AC2BC5" w:rsidRPr="00AC2BC5" w:rsidRDefault="00AC2BC5" w:rsidP="00AC2BC5">
                  <w:pPr>
                    <w:spacing w:line="360" w:lineRule="auto"/>
                    <w:rPr>
                      <w:rFonts w:ascii="Verdana" w:hAnsi="Verdana" w:cs="Arial"/>
                      <w:sz w:val="20"/>
                      <w:szCs w:val="18"/>
                    </w:rPr>
                  </w:pPr>
                </w:p>
                <w:p w:rsidR="00AC2BC5" w:rsidRPr="00AC2BC5" w:rsidRDefault="00AC2BC5" w:rsidP="00AC2BC5">
                  <w:pPr>
                    <w:spacing w:line="360" w:lineRule="auto"/>
                    <w:rPr>
                      <w:rFonts w:ascii="Verdana" w:hAnsi="Verdana" w:cs="Arial"/>
                      <w:sz w:val="20"/>
                      <w:szCs w:val="18"/>
                    </w:rPr>
                  </w:pPr>
                </w:p>
                <w:p w:rsidR="00AC2BC5" w:rsidRPr="00AC2BC5" w:rsidRDefault="00AC2BC5" w:rsidP="00AC2BC5">
                  <w:pPr>
                    <w:spacing w:line="360" w:lineRule="auto"/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</w:pPr>
                  <w:r w:rsidRPr="00AC2BC5"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t xml:space="preserve">Manager Director-Administration </w:t>
                  </w:r>
                </w:p>
                <w:p w:rsidR="00AC2BC5" w:rsidRPr="00AC2BC5" w:rsidRDefault="00AC2BC5" w:rsidP="00AC2BC5">
                  <w:pPr>
                    <w:spacing w:line="360" w:lineRule="auto"/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</w:pPr>
                </w:p>
                <w:p w:rsidR="00AC2BC5" w:rsidRPr="00AC2BC5" w:rsidRDefault="00AC2BC5" w:rsidP="00AC2BC5">
                  <w:pPr>
                    <w:numPr>
                      <w:ilvl w:val="0"/>
                      <w:numId w:val="18"/>
                    </w:numPr>
                    <w:spacing w:line="360" w:lineRule="auto"/>
                    <w:rPr>
                      <w:rFonts w:ascii="Verdana" w:hAnsi="Verdana" w:cs="Arial"/>
                      <w:sz w:val="20"/>
                      <w:szCs w:val="18"/>
                    </w:rPr>
                  </w:pPr>
                  <w:r w:rsidRPr="00AC2BC5">
                    <w:rPr>
                      <w:rFonts w:ascii="Verdana" w:hAnsi="Verdana" w:cs="Arial"/>
                      <w:sz w:val="20"/>
                      <w:szCs w:val="18"/>
                    </w:rPr>
                    <w:t xml:space="preserve"> Market survey and analysis for foreign companies in </w:t>
                  </w:r>
                  <w:smartTag w:uri="urn:schemas-microsoft-com:office:smarttags" w:element="City">
                    <w:smartTag w:uri="urn:schemas-microsoft-com:office:smarttags" w:element="place">
                      <w:r w:rsidRPr="00AC2BC5">
                        <w:rPr>
                          <w:rFonts w:ascii="Verdana" w:hAnsi="Verdana" w:cs="Arial"/>
                          <w:sz w:val="20"/>
                          <w:szCs w:val="18"/>
                        </w:rPr>
                        <w:t>Dubai</w:t>
                      </w:r>
                    </w:smartTag>
                  </w:smartTag>
                  <w:r w:rsidRPr="00AC2BC5">
                    <w:rPr>
                      <w:rFonts w:ascii="Verdana" w:hAnsi="Verdana" w:cs="Arial"/>
                      <w:sz w:val="20"/>
                      <w:szCs w:val="18"/>
                    </w:rPr>
                    <w:t>.</w:t>
                  </w:r>
                </w:p>
                <w:p w:rsidR="00AC2BC5" w:rsidRPr="00AC2BC5" w:rsidRDefault="00AC2BC5" w:rsidP="00AC2BC5">
                  <w:pPr>
                    <w:numPr>
                      <w:ilvl w:val="0"/>
                      <w:numId w:val="18"/>
                    </w:numPr>
                    <w:spacing w:line="360" w:lineRule="auto"/>
                    <w:rPr>
                      <w:rFonts w:ascii="Verdana" w:hAnsi="Verdana" w:cs="Arial"/>
                      <w:sz w:val="20"/>
                      <w:szCs w:val="18"/>
                    </w:rPr>
                  </w:pPr>
                  <w:r w:rsidRPr="00AC2BC5">
                    <w:rPr>
                      <w:rFonts w:ascii="Verdana" w:hAnsi="Verdana" w:cs="Arial"/>
                      <w:sz w:val="20"/>
                      <w:szCs w:val="18"/>
                    </w:rPr>
                    <w:t xml:space="preserve">Preparing for exhibitions and delegations, e.g. Industrial 2004 </w:t>
                  </w:r>
                  <w:smartTag w:uri="urn:schemas-microsoft-com:office:smarttags" w:element="City">
                    <w:smartTag w:uri="urn:schemas-microsoft-com:office:smarttags" w:element="place">
                      <w:r w:rsidRPr="00AC2BC5">
                        <w:rPr>
                          <w:rFonts w:ascii="Verdana" w:hAnsi="Verdana" w:cs="Arial"/>
                          <w:sz w:val="20"/>
                          <w:szCs w:val="18"/>
                        </w:rPr>
                        <w:t>Abu Dhabi</w:t>
                      </w:r>
                    </w:smartTag>
                  </w:smartTag>
                  <w:r w:rsidRPr="00AC2BC5">
                    <w:rPr>
                      <w:rFonts w:ascii="Verdana" w:hAnsi="Verdana" w:cs="Arial"/>
                      <w:sz w:val="20"/>
                      <w:szCs w:val="18"/>
                    </w:rPr>
                    <w:t xml:space="preserve"> </w:t>
                  </w:r>
                  <w:hyperlink r:id="rId10" w:history="1">
                    <w:r w:rsidRPr="00AC2BC5">
                      <w:rPr>
                        <w:rStyle w:val="Hyperlink"/>
                        <w:rFonts w:ascii="Verdana" w:hAnsi="Verdana" w:cs="Arial"/>
                        <w:sz w:val="20"/>
                        <w:szCs w:val="18"/>
                      </w:rPr>
                      <w:t>www.sesam-iraq.com</w:t>
                    </w:r>
                  </w:hyperlink>
                  <w:r w:rsidRPr="00AC2BC5">
                    <w:rPr>
                      <w:rFonts w:ascii="Verdana" w:hAnsi="Verdana" w:cs="Arial"/>
                      <w:sz w:val="20"/>
                      <w:szCs w:val="18"/>
                    </w:rPr>
                    <w:t xml:space="preserve">. </w:t>
                  </w:r>
                </w:p>
                <w:p w:rsidR="00AC2BC5" w:rsidRPr="00AC2BC5" w:rsidRDefault="00AC2BC5" w:rsidP="00AC2BC5">
                  <w:pPr>
                    <w:numPr>
                      <w:ilvl w:val="0"/>
                      <w:numId w:val="18"/>
                    </w:numPr>
                    <w:spacing w:line="360" w:lineRule="auto"/>
                    <w:rPr>
                      <w:rFonts w:ascii="Verdana" w:hAnsi="Verdana" w:cs="Arial"/>
                      <w:sz w:val="20"/>
                      <w:szCs w:val="18"/>
                    </w:rPr>
                  </w:pPr>
                  <w:r w:rsidRPr="00AC2BC5">
                    <w:rPr>
                      <w:rFonts w:ascii="Verdana" w:hAnsi="Verdana" w:cs="Arial"/>
                      <w:sz w:val="20"/>
                      <w:szCs w:val="18"/>
                    </w:rPr>
                    <w:t xml:space="preserve">Fund raising projects </w:t>
                  </w:r>
                  <w:hyperlink r:id="rId11" w:history="1">
                    <w:r w:rsidRPr="00AC2BC5">
                      <w:rPr>
                        <w:rStyle w:val="Hyperlink"/>
                        <w:rFonts w:ascii="Verdana" w:hAnsi="Verdana" w:cs="Arial"/>
                        <w:sz w:val="20"/>
                        <w:szCs w:val="18"/>
                      </w:rPr>
                      <w:t>www.help-iraq.com</w:t>
                    </w:r>
                  </w:hyperlink>
                  <w:r w:rsidRPr="00AC2BC5">
                    <w:rPr>
                      <w:rFonts w:ascii="Verdana" w:hAnsi="Verdana" w:cs="Arial"/>
                      <w:sz w:val="20"/>
                      <w:szCs w:val="18"/>
                    </w:rPr>
                    <w:t xml:space="preserve">.   </w:t>
                  </w:r>
                </w:p>
              </w:tc>
            </w:tr>
          </w:tbl>
          <w:p w:rsidR="00525630" w:rsidRPr="0003564B" w:rsidRDefault="00525630" w:rsidP="00525630">
            <w:pPr>
              <w:spacing w:line="360" w:lineRule="auto"/>
              <w:rPr>
                <w:rFonts w:ascii="Verdana" w:hAnsi="Verdana" w:cs="Arial"/>
                <w:sz w:val="20"/>
                <w:szCs w:val="18"/>
              </w:rPr>
            </w:pPr>
          </w:p>
        </w:tc>
        <w:tc>
          <w:tcPr>
            <w:tcW w:w="402" w:type="pct"/>
          </w:tcPr>
          <w:p w:rsidR="00525630" w:rsidRPr="0003564B" w:rsidRDefault="00525630" w:rsidP="0052563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B358A" w:rsidRPr="0010429D" w:rsidRDefault="00525630" w:rsidP="0052563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525630" w:rsidRPr="0010429D" w:rsidRDefault="00525630" w:rsidP="0052563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10429D" w:rsidRPr="005B358A" w:rsidRDefault="0010429D" w:rsidP="005B358A">
      <w:pPr>
        <w:spacing w:line="360" w:lineRule="auto"/>
        <w:rPr>
          <w:rFonts w:ascii="Verdana" w:hAnsi="Verdana" w:cs="Arial"/>
          <w:b/>
          <w:bCs/>
          <w:sz w:val="20"/>
          <w:szCs w:val="18"/>
        </w:rPr>
      </w:pPr>
    </w:p>
    <w:tbl>
      <w:tblPr>
        <w:tblpPr w:leftFromText="180" w:rightFromText="180" w:vertAnchor="text" w:horzAnchor="margin" w:tblpY="206"/>
        <w:tblW w:w="0" w:type="auto"/>
        <w:tblLook w:val="00BF"/>
      </w:tblPr>
      <w:tblGrid>
        <w:gridCol w:w="4428"/>
        <w:gridCol w:w="450"/>
        <w:gridCol w:w="4770"/>
      </w:tblGrid>
      <w:tr w:rsidR="00640357" w:rsidRPr="00632243" w:rsidTr="00640357">
        <w:trPr>
          <w:trHeight w:val="493"/>
        </w:trPr>
        <w:tc>
          <w:tcPr>
            <w:tcW w:w="4878" w:type="dxa"/>
            <w:gridSpan w:val="2"/>
            <w:tcBorders>
              <w:bottom w:val="single" w:sz="12" w:space="0" w:color="auto"/>
            </w:tcBorders>
          </w:tcPr>
          <w:p w:rsidR="00640357" w:rsidRPr="00632243" w:rsidRDefault="00640357" w:rsidP="00640357">
            <w:pPr>
              <w:spacing w:line="360" w:lineRule="auto"/>
              <w:ind w:hanging="78"/>
              <w:rPr>
                <w:rFonts w:ascii="Verdana" w:hAnsi="Verdana" w:cs="Arial"/>
                <w:b/>
                <w:sz w:val="36"/>
                <w:szCs w:val="32"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:rsidR="00640357" w:rsidRPr="00632243" w:rsidRDefault="00640357" w:rsidP="00640357">
            <w:pPr>
              <w:spacing w:line="360" w:lineRule="auto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640357" w:rsidRPr="006F75D7" w:rsidTr="00640357">
        <w:tblPrEx>
          <w:tblBorders>
            <w:bottom w:val="single" w:sz="8" w:space="0" w:color="auto"/>
          </w:tblBorders>
          <w:tblLook w:val="0000"/>
        </w:tblPrEx>
        <w:tc>
          <w:tcPr>
            <w:tcW w:w="4428" w:type="dxa"/>
            <w:shd w:val="clear" w:color="auto" w:fill="000000"/>
            <w:vAlign w:val="bottom"/>
          </w:tcPr>
          <w:p w:rsidR="00640357" w:rsidRPr="006F75D7" w:rsidRDefault="00640357" w:rsidP="00640357">
            <w:pPr>
              <w:pStyle w:val="Heading1"/>
              <w:spacing w:line="360" w:lineRule="auto"/>
              <w:rPr>
                <w:rFonts w:ascii="Verdana" w:hAnsi="Verdana" w:cs="Arial"/>
                <w:color w:val="FFFFFF"/>
                <w:spacing w:val="0"/>
                <w:szCs w:val="24"/>
              </w:rPr>
            </w:pPr>
            <w:r w:rsidRPr="00C15FFF">
              <w:rPr>
                <w:rFonts w:ascii="Verdana" w:hAnsi="Verdana" w:cs="Arial"/>
                <w:color w:val="FFFFFF"/>
                <w:spacing w:val="40"/>
                <w:sz w:val="22"/>
                <w:szCs w:val="26"/>
              </w:rPr>
              <w:t>Computer Skills</w:t>
            </w:r>
          </w:p>
        </w:tc>
        <w:tc>
          <w:tcPr>
            <w:tcW w:w="5220" w:type="dxa"/>
            <w:gridSpan w:val="2"/>
          </w:tcPr>
          <w:p w:rsidR="00640357" w:rsidRPr="006F75D7" w:rsidRDefault="00640357" w:rsidP="00640357">
            <w:pPr>
              <w:spacing w:line="360" w:lineRule="auto"/>
              <w:rPr>
                <w:rFonts w:ascii="Verdana" w:hAnsi="Verdana" w:cs="Arial"/>
                <w:i/>
                <w:iCs/>
                <w:sz w:val="22"/>
              </w:rPr>
            </w:pPr>
          </w:p>
        </w:tc>
      </w:tr>
    </w:tbl>
    <w:p w:rsidR="005B358A" w:rsidRDefault="005B358A" w:rsidP="005B358A">
      <w:pPr>
        <w:spacing w:line="360" w:lineRule="auto"/>
        <w:rPr>
          <w:rFonts w:ascii="Verdana" w:hAnsi="Verdana" w:cs="Arial"/>
          <w:b/>
          <w:bCs/>
          <w:sz w:val="20"/>
          <w:szCs w:val="18"/>
        </w:rPr>
      </w:pPr>
    </w:p>
    <w:p w:rsidR="007D3A62" w:rsidRPr="000813F9" w:rsidRDefault="007D3A62" w:rsidP="005B358A">
      <w:pPr>
        <w:spacing w:line="360" w:lineRule="auto"/>
        <w:rPr>
          <w:rFonts w:ascii="Verdana" w:hAnsi="Verdana" w:cs="Arial"/>
          <w:sz w:val="20"/>
          <w:szCs w:val="18"/>
        </w:rPr>
      </w:pPr>
    </w:p>
    <w:p w:rsidR="00B91BB6" w:rsidRDefault="00B91BB6" w:rsidP="005B358A">
      <w:pPr>
        <w:spacing w:line="360" w:lineRule="auto"/>
        <w:rPr>
          <w:rFonts w:ascii="Verdana" w:hAnsi="Verdana" w:cs="Arial"/>
          <w:sz w:val="20"/>
          <w:szCs w:val="18"/>
        </w:rPr>
      </w:pPr>
      <w:r w:rsidRPr="006F75D7">
        <w:rPr>
          <w:rFonts w:ascii="Verdana" w:hAnsi="Verdana" w:cs="Arial"/>
          <w:sz w:val="20"/>
          <w:szCs w:val="18"/>
        </w:rPr>
        <w:t>MS Office (Word), Internet and E-mail application</w:t>
      </w:r>
      <w:r w:rsidR="007E2291" w:rsidRPr="006F75D7">
        <w:rPr>
          <w:rFonts w:ascii="Verdana" w:hAnsi="Verdana" w:cs="Arial"/>
          <w:sz w:val="20"/>
          <w:szCs w:val="18"/>
        </w:rPr>
        <w:t>s</w:t>
      </w:r>
    </w:p>
    <w:p w:rsidR="006F3C2D" w:rsidRDefault="006F3C2D" w:rsidP="005B358A">
      <w:pPr>
        <w:spacing w:line="360" w:lineRule="auto"/>
        <w:rPr>
          <w:rFonts w:ascii="Verdana" w:hAnsi="Verdana" w:cs="Arial"/>
          <w:sz w:val="20"/>
          <w:szCs w:val="18"/>
        </w:rPr>
      </w:pPr>
    </w:p>
    <w:p w:rsidR="006F3C2D" w:rsidRPr="006F75D7" w:rsidRDefault="006F3C2D" w:rsidP="005B358A">
      <w:pPr>
        <w:spacing w:line="360" w:lineRule="auto"/>
        <w:rPr>
          <w:rFonts w:ascii="Verdana" w:hAnsi="Verdana" w:cs="Arial"/>
          <w:sz w:val="20"/>
          <w:szCs w:val="18"/>
        </w:rPr>
      </w:pPr>
    </w:p>
    <w:p w:rsidR="00667647" w:rsidRPr="000813F9" w:rsidRDefault="00667647" w:rsidP="005B358A">
      <w:pPr>
        <w:spacing w:line="360" w:lineRule="auto"/>
        <w:rPr>
          <w:rFonts w:ascii="Verdana" w:hAnsi="Verdana" w:cs="Arial"/>
          <w:sz w:val="20"/>
          <w:szCs w:val="18"/>
        </w:rPr>
      </w:pPr>
    </w:p>
    <w:tbl>
      <w:tblPr>
        <w:tblW w:w="9648" w:type="dxa"/>
        <w:tblBorders>
          <w:bottom w:val="single" w:sz="8" w:space="0" w:color="auto"/>
        </w:tblBorders>
        <w:tblLook w:val="0000"/>
      </w:tblPr>
      <w:tblGrid>
        <w:gridCol w:w="4428"/>
        <w:gridCol w:w="5220"/>
      </w:tblGrid>
      <w:tr w:rsidR="00C53FAA" w:rsidRPr="006F75D7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000000"/>
            <w:vAlign w:val="bottom"/>
          </w:tcPr>
          <w:p w:rsidR="00C53FAA" w:rsidRPr="006F75D7" w:rsidRDefault="00C53FAA" w:rsidP="005B358A">
            <w:pPr>
              <w:pStyle w:val="Heading1"/>
              <w:spacing w:line="360" w:lineRule="auto"/>
              <w:rPr>
                <w:rFonts w:ascii="Verdana" w:hAnsi="Verdana" w:cs="Arial"/>
                <w:color w:val="FFFFFF"/>
                <w:spacing w:val="40"/>
                <w:sz w:val="22"/>
                <w:szCs w:val="22"/>
              </w:rPr>
            </w:pPr>
            <w:r w:rsidRPr="00C15FFF">
              <w:rPr>
                <w:rFonts w:ascii="Verdana" w:hAnsi="Verdana" w:cs="Arial"/>
                <w:color w:val="FFFFFF"/>
                <w:spacing w:val="40"/>
                <w:sz w:val="22"/>
                <w:szCs w:val="20"/>
              </w:rPr>
              <w:t>Personal Details</w:t>
            </w:r>
          </w:p>
        </w:tc>
        <w:tc>
          <w:tcPr>
            <w:tcW w:w="5220" w:type="dxa"/>
          </w:tcPr>
          <w:p w:rsidR="00C53FAA" w:rsidRPr="006F75D7" w:rsidRDefault="00C53FAA" w:rsidP="005B358A">
            <w:pPr>
              <w:spacing w:line="360" w:lineRule="auto"/>
              <w:rPr>
                <w:rFonts w:ascii="Verdana" w:hAnsi="Verdana" w:cs="Arial"/>
                <w:i/>
                <w:iCs/>
                <w:sz w:val="22"/>
              </w:rPr>
            </w:pPr>
          </w:p>
        </w:tc>
      </w:tr>
    </w:tbl>
    <w:p w:rsidR="00C53FAA" w:rsidRPr="000813F9" w:rsidRDefault="00C53FAA" w:rsidP="005B358A">
      <w:pPr>
        <w:pStyle w:val="BodyText"/>
        <w:spacing w:line="360" w:lineRule="auto"/>
        <w:rPr>
          <w:rFonts w:ascii="Verdana" w:hAnsi="Verdana"/>
          <w:b/>
          <w:bCs/>
          <w:i w:val="0"/>
          <w:sz w:val="20"/>
          <w:szCs w:val="14"/>
        </w:rPr>
      </w:pPr>
    </w:p>
    <w:p w:rsidR="00C53FAA" w:rsidRPr="006F75D7" w:rsidRDefault="000813F9" w:rsidP="005B358A">
      <w:pPr>
        <w:spacing w:line="360" w:lineRule="auto"/>
        <w:rPr>
          <w:rFonts w:ascii="Verdana" w:hAnsi="Verdana" w:cs="Arial"/>
          <w:iCs/>
          <w:sz w:val="20"/>
          <w:szCs w:val="18"/>
        </w:rPr>
      </w:pPr>
      <w:r>
        <w:rPr>
          <w:rFonts w:ascii="Verdana" w:hAnsi="Verdana" w:cs="Arial"/>
          <w:iCs/>
          <w:sz w:val="20"/>
          <w:szCs w:val="18"/>
        </w:rPr>
        <w:t>Nationality</w:t>
      </w:r>
      <w:r>
        <w:rPr>
          <w:rFonts w:ascii="Verdana" w:hAnsi="Verdana" w:cs="Arial"/>
          <w:iCs/>
          <w:sz w:val="20"/>
          <w:szCs w:val="18"/>
        </w:rPr>
        <w:tab/>
      </w:r>
      <w:r>
        <w:rPr>
          <w:rFonts w:ascii="Verdana" w:hAnsi="Verdana" w:cs="Arial"/>
          <w:iCs/>
          <w:sz w:val="20"/>
          <w:szCs w:val="18"/>
        </w:rPr>
        <w:tab/>
      </w:r>
      <w:r w:rsidR="00624C68">
        <w:rPr>
          <w:rFonts w:ascii="Verdana" w:hAnsi="Verdana" w:cs="Arial"/>
          <w:iCs/>
          <w:sz w:val="20"/>
          <w:szCs w:val="18"/>
        </w:rPr>
        <w:t xml:space="preserve">: </w:t>
      </w:r>
      <w:r w:rsidR="00AC13E4">
        <w:rPr>
          <w:rFonts w:ascii="Verdana" w:hAnsi="Verdana" w:cs="Arial"/>
          <w:iCs/>
          <w:sz w:val="20"/>
          <w:szCs w:val="18"/>
        </w:rPr>
        <w:t>Iraqi</w:t>
      </w:r>
      <w:r w:rsidR="00BB4C9D">
        <w:rPr>
          <w:rFonts w:ascii="Verdana" w:hAnsi="Verdana" w:cs="Arial"/>
          <w:iCs/>
          <w:sz w:val="20"/>
          <w:szCs w:val="18"/>
        </w:rPr>
        <w:t xml:space="preserve"> </w:t>
      </w:r>
    </w:p>
    <w:p w:rsidR="00C53FAA" w:rsidRPr="006F75D7" w:rsidRDefault="00C53FAA" w:rsidP="005B358A">
      <w:pPr>
        <w:spacing w:line="360" w:lineRule="auto"/>
        <w:rPr>
          <w:rFonts w:ascii="Verdana" w:hAnsi="Verdana" w:cs="Arial"/>
          <w:iCs/>
          <w:sz w:val="20"/>
          <w:szCs w:val="18"/>
        </w:rPr>
      </w:pPr>
      <w:r w:rsidRPr="006F75D7">
        <w:rPr>
          <w:rFonts w:ascii="Verdana" w:hAnsi="Verdana" w:cs="Arial"/>
          <w:iCs/>
          <w:sz w:val="20"/>
          <w:szCs w:val="18"/>
        </w:rPr>
        <w:t>Date of Birth</w:t>
      </w:r>
      <w:r w:rsidR="000813F9">
        <w:rPr>
          <w:rFonts w:ascii="Verdana" w:hAnsi="Verdana" w:cs="Arial"/>
          <w:iCs/>
          <w:sz w:val="20"/>
          <w:szCs w:val="18"/>
        </w:rPr>
        <w:tab/>
      </w:r>
      <w:r w:rsidR="000813F9">
        <w:rPr>
          <w:rFonts w:ascii="Verdana" w:hAnsi="Verdana" w:cs="Arial"/>
          <w:iCs/>
          <w:sz w:val="20"/>
          <w:szCs w:val="18"/>
        </w:rPr>
        <w:tab/>
      </w:r>
      <w:r w:rsidR="000D3F64">
        <w:rPr>
          <w:rFonts w:ascii="Verdana" w:hAnsi="Verdana" w:cs="Arial"/>
          <w:iCs/>
          <w:sz w:val="20"/>
          <w:szCs w:val="18"/>
        </w:rPr>
        <w:t xml:space="preserve">: </w:t>
      </w:r>
      <w:r w:rsidR="004D3782">
        <w:rPr>
          <w:rFonts w:ascii="Verdana" w:hAnsi="Verdana" w:cs="Arial"/>
          <w:iCs/>
          <w:sz w:val="20"/>
          <w:szCs w:val="18"/>
        </w:rPr>
        <w:t>18</w:t>
      </w:r>
      <w:r w:rsidR="004D3782" w:rsidRPr="004D3782">
        <w:rPr>
          <w:rFonts w:ascii="Verdana" w:hAnsi="Verdana" w:cs="Arial"/>
          <w:iCs/>
          <w:sz w:val="20"/>
          <w:szCs w:val="18"/>
          <w:vertAlign w:val="superscript"/>
        </w:rPr>
        <w:t>th</w:t>
      </w:r>
      <w:r w:rsidR="004D3782">
        <w:rPr>
          <w:rFonts w:ascii="Verdana" w:hAnsi="Verdana" w:cs="Arial"/>
          <w:iCs/>
          <w:sz w:val="20"/>
          <w:szCs w:val="18"/>
        </w:rPr>
        <w:t xml:space="preserve"> </w:t>
      </w:r>
      <w:r w:rsidR="00640357">
        <w:rPr>
          <w:rFonts w:ascii="Verdana" w:hAnsi="Verdana" w:cs="Arial"/>
          <w:iCs/>
          <w:sz w:val="20"/>
          <w:szCs w:val="18"/>
        </w:rPr>
        <w:t xml:space="preserve">April </w:t>
      </w:r>
      <w:r w:rsidR="004D3782">
        <w:rPr>
          <w:rFonts w:ascii="Verdana" w:hAnsi="Verdana" w:cs="Arial"/>
          <w:iCs/>
          <w:sz w:val="20"/>
          <w:szCs w:val="18"/>
        </w:rPr>
        <w:t>197</w:t>
      </w:r>
      <w:r w:rsidR="00EE1523">
        <w:rPr>
          <w:rFonts w:ascii="Verdana" w:hAnsi="Verdana" w:cs="Arial"/>
          <w:iCs/>
          <w:sz w:val="20"/>
          <w:szCs w:val="18"/>
        </w:rPr>
        <w:t>3</w:t>
      </w:r>
    </w:p>
    <w:p w:rsidR="00E7188D" w:rsidRPr="006F75D7" w:rsidRDefault="000813F9" w:rsidP="005B358A">
      <w:pPr>
        <w:spacing w:line="360" w:lineRule="auto"/>
        <w:rPr>
          <w:rFonts w:ascii="Verdana" w:hAnsi="Verdana" w:cs="Arial"/>
          <w:iCs/>
          <w:sz w:val="20"/>
          <w:szCs w:val="18"/>
        </w:rPr>
      </w:pPr>
      <w:r>
        <w:rPr>
          <w:rFonts w:ascii="Verdana" w:hAnsi="Verdana" w:cs="Arial"/>
          <w:iCs/>
          <w:sz w:val="20"/>
          <w:szCs w:val="18"/>
        </w:rPr>
        <w:t>Mar</w:t>
      </w:r>
      <w:r w:rsidR="00CF60A0">
        <w:rPr>
          <w:rFonts w:ascii="Verdana" w:hAnsi="Verdana" w:cs="Arial"/>
          <w:iCs/>
          <w:sz w:val="20"/>
          <w:szCs w:val="18"/>
        </w:rPr>
        <w:t>it</w:t>
      </w:r>
      <w:r>
        <w:rPr>
          <w:rFonts w:ascii="Verdana" w:hAnsi="Verdana" w:cs="Arial"/>
          <w:iCs/>
          <w:sz w:val="20"/>
          <w:szCs w:val="18"/>
        </w:rPr>
        <w:t>al Status</w:t>
      </w:r>
      <w:r>
        <w:rPr>
          <w:rFonts w:ascii="Verdana" w:hAnsi="Verdana" w:cs="Arial"/>
          <w:iCs/>
          <w:sz w:val="20"/>
          <w:szCs w:val="18"/>
        </w:rPr>
        <w:tab/>
      </w:r>
      <w:r>
        <w:rPr>
          <w:rFonts w:ascii="Verdana" w:hAnsi="Verdana" w:cs="Arial"/>
          <w:iCs/>
          <w:sz w:val="20"/>
          <w:szCs w:val="18"/>
        </w:rPr>
        <w:tab/>
      </w:r>
      <w:r w:rsidR="00C53FAA" w:rsidRPr="006F75D7">
        <w:rPr>
          <w:rFonts w:ascii="Verdana" w:hAnsi="Verdana" w:cs="Arial"/>
          <w:iCs/>
          <w:sz w:val="20"/>
          <w:szCs w:val="18"/>
        </w:rPr>
        <w:t xml:space="preserve">: </w:t>
      </w:r>
      <w:r w:rsidR="00963791">
        <w:rPr>
          <w:rFonts w:ascii="Verdana" w:hAnsi="Verdana" w:cs="Arial"/>
          <w:iCs/>
          <w:sz w:val="20"/>
          <w:szCs w:val="18"/>
        </w:rPr>
        <w:t>married</w:t>
      </w:r>
      <w:r w:rsidR="00646833">
        <w:rPr>
          <w:rFonts w:ascii="Verdana" w:hAnsi="Verdana" w:cs="Arial"/>
          <w:iCs/>
          <w:sz w:val="20"/>
          <w:szCs w:val="18"/>
        </w:rPr>
        <w:t xml:space="preserve"> </w:t>
      </w:r>
    </w:p>
    <w:p w:rsidR="00B768F3" w:rsidRDefault="00C53FAA" w:rsidP="005B358A">
      <w:pPr>
        <w:spacing w:line="360" w:lineRule="auto"/>
        <w:rPr>
          <w:rFonts w:ascii="Verdana" w:hAnsi="Verdana" w:cs="Arial"/>
          <w:iCs/>
          <w:sz w:val="20"/>
          <w:szCs w:val="18"/>
        </w:rPr>
      </w:pPr>
      <w:r w:rsidRPr="006F75D7">
        <w:rPr>
          <w:rFonts w:ascii="Verdana" w:hAnsi="Verdana" w:cs="Arial"/>
          <w:iCs/>
          <w:sz w:val="20"/>
          <w:szCs w:val="18"/>
        </w:rPr>
        <w:t>Visa Status</w:t>
      </w:r>
      <w:r w:rsidR="000813F9">
        <w:rPr>
          <w:rFonts w:ascii="Verdana" w:hAnsi="Verdana" w:cs="Arial"/>
          <w:iCs/>
          <w:sz w:val="20"/>
          <w:szCs w:val="18"/>
        </w:rPr>
        <w:tab/>
      </w:r>
      <w:r w:rsidRPr="006F75D7">
        <w:rPr>
          <w:rFonts w:ascii="Verdana" w:hAnsi="Verdana" w:cs="Arial"/>
          <w:iCs/>
          <w:sz w:val="20"/>
          <w:szCs w:val="18"/>
        </w:rPr>
        <w:tab/>
        <w:t xml:space="preserve">: </w:t>
      </w:r>
      <w:r w:rsidR="004D3782">
        <w:rPr>
          <w:rFonts w:ascii="Verdana" w:hAnsi="Verdana" w:cs="Arial"/>
          <w:iCs/>
          <w:sz w:val="20"/>
          <w:szCs w:val="18"/>
        </w:rPr>
        <w:t>Husband's Visa</w:t>
      </w:r>
    </w:p>
    <w:p w:rsidR="00F6456B" w:rsidRDefault="00F6456B" w:rsidP="005B358A">
      <w:pPr>
        <w:spacing w:line="360" w:lineRule="auto"/>
        <w:rPr>
          <w:rFonts w:ascii="Verdana" w:hAnsi="Verdana" w:cs="Arial"/>
          <w:iCs/>
          <w:sz w:val="20"/>
          <w:szCs w:val="18"/>
        </w:rPr>
      </w:pPr>
      <w:r>
        <w:rPr>
          <w:rFonts w:ascii="Verdana" w:hAnsi="Verdana" w:cs="Arial"/>
          <w:iCs/>
          <w:sz w:val="20"/>
          <w:szCs w:val="18"/>
        </w:rPr>
        <w:t xml:space="preserve">License                    : Valid UAE Driving License </w:t>
      </w:r>
    </w:p>
    <w:p w:rsidR="00624C68" w:rsidRPr="006F75D7" w:rsidRDefault="00624C68" w:rsidP="00023A5E">
      <w:pPr>
        <w:spacing w:line="360" w:lineRule="auto"/>
        <w:rPr>
          <w:rFonts w:ascii="Verdana" w:hAnsi="Verdana" w:cs="Arial"/>
          <w:iCs/>
          <w:sz w:val="20"/>
          <w:szCs w:val="18"/>
        </w:rPr>
      </w:pPr>
      <w:r>
        <w:rPr>
          <w:rFonts w:ascii="Verdana" w:hAnsi="Verdana" w:cs="Arial"/>
          <w:iCs/>
          <w:sz w:val="20"/>
          <w:szCs w:val="18"/>
        </w:rPr>
        <w:t>Language</w:t>
      </w:r>
      <w:r>
        <w:rPr>
          <w:rFonts w:ascii="Verdana" w:hAnsi="Verdana" w:cs="Arial"/>
          <w:iCs/>
          <w:sz w:val="20"/>
          <w:szCs w:val="18"/>
        </w:rPr>
        <w:tab/>
      </w:r>
      <w:r>
        <w:rPr>
          <w:rFonts w:ascii="Verdana" w:hAnsi="Verdana" w:cs="Arial"/>
          <w:iCs/>
          <w:sz w:val="20"/>
          <w:szCs w:val="18"/>
        </w:rPr>
        <w:tab/>
        <w:t xml:space="preserve">: </w:t>
      </w:r>
      <w:r w:rsidRPr="006F75D7">
        <w:rPr>
          <w:rFonts w:ascii="Verdana" w:hAnsi="Verdana" w:cs="Arial"/>
          <w:iCs/>
          <w:sz w:val="20"/>
          <w:szCs w:val="18"/>
        </w:rPr>
        <w:t>Fluency in English</w:t>
      </w:r>
      <w:r>
        <w:rPr>
          <w:rFonts w:ascii="Verdana" w:hAnsi="Verdana" w:cs="Arial"/>
          <w:iCs/>
          <w:sz w:val="20"/>
          <w:szCs w:val="18"/>
        </w:rPr>
        <w:t xml:space="preserve"> &amp;</w:t>
      </w:r>
      <w:r w:rsidR="00AC13E4">
        <w:rPr>
          <w:rFonts w:ascii="Verdana" w:hAnsi="Verdana" w:cs="Arial"/>
          <w:iCs/>
          <w:sz w:val="20"/>
          <w:szCs w:val="18"/>
        </w:rPr>
        <w:t xml:space="preserve"> Arabic</w:t>
      </w:r>
      <w:r w:rsidRPr="006F75D7">
        <w:rPr>
          <w:rFonts w:ascii="Verdana" w:hAnsi="Verdana" w:cs="Arial"/>
          <w:iCs/>
          <w:sz w:val="20"/>
          <w:szCs w:val="18"/>
        </w:rPr>
        <w:t xml:space="preserve"> languages</w:t>
      </w:r>
      <w:r w:rsidR="00306D15">
        <w:rPr>
          <w:rFonts w:ascii="Verdana" w:hAnsi="Verdana" w:cs="Arial"/>
          <w:iCs/>
          <w:sz w:val="20"/>
          <w:szCs w:val="18"/>
        </w:rPr>
        <w:t xml:space="preserve"> and </w:t>
      </w:r>
      <w:r w:rsidR="00023A5E">
        <w:rPr>
          <w:rFonts w:ascii="Verdana" w:hAnsi="Verdana" w:cs="Arial"/>
          <w:iCs/>
          <w:sz w:val="20"/>
          <w:szCs w:val="18"/>
        </w:rPr>
        <w:t>basic</w:t>
      </w:r>
      <w:r w:rsidR="00306D15">
        <w:rPr>
          <w:rFonts w:ascii="Verdana" w:hAnsi="Verdana" w:cs="Arial"/>
          <w:iCs/>
          <w:sz w:val="20"/>
          <w:szCs w:val="18"/>
        </w:rPr>
        <w:t xml:space="preserve"> French</w:t>
      </w:r>
    </w:p>
    <w:p w:rsidR="00C53FAA" w:rsidRPr="000813F9" w:rsidRDefault="00C53FAA" w:rsidP="005B358A">
      <w:pPr>
        <w:spacing w:after="60" w:line="360" w:lineRule="auto"/>
        <w:rPr>
          <w:rFonts w:ascii="Verdana" w:hAnsi="Verdana" w:cs="Arial"/>
          <w:sz w:val="20"/>
          <w:szCs w:val="18"/>
        </w:rPr>
      </w:pPr>
    </w:p>
    <w:tbl>
      <w:tblPr>
        <w:tblW w:w="9648" w:type="dxa"/>
        <w:tblBorders>
          <w:bottom w:val="single" w:sz="8" w:space="0" w:color="auto"/>
        </w:tblBorders>
        <w:tblLook w:val="0000"/>
      </w:tblPr>
      <w:tblGrid>
        <w:gridCol w:w="4428"/>
        <w:gridCol w:w="5220"/>
      </w:tblGrid>
      <w:tr w:rsidR="007D3A62" w:rsidRPr="006F75D7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000000"/>
            <w:vAlign w:val="bottom"/>
          </w:tcPr>
          <w:p w:rsidR="007D3A62" w:rsidRPr="006F75D7" w:rsidRDefault="007D3A62" w:rsidP="005B358A">
            <w:pPr>
              <w:pStyle w:val="Heading1"/>
              <w:spacing w:line="360" w:lineRule="auto"/>
              <w:rPr>
                <w:rFonts w:ascii="Verdana" w:hAnsi="Verdana" w:cs="Arial"/>
                <w:color w:val="FFFFFF"/>
                <w:spacing w:val="0"/>
                <w:szCs w:val="24"/>
              </w:rPr>
            </w:pPr>
            <w:r w:rsidRPr="00C15FFF">
              <w:rPr>
                <w:rFonts w:ascii="Verdana" w:hAnsi="Verdana" w:cs="Arial"/>
                <w:color w:val="FFFFFF"/>
                <w:spacing w:val="40"/>
                <w:sz w:val="22"/>
                <w:szCs w:val="26"/>
              </w:rPr>
              <w:t>Reference</w:t>
            </w:r>
            <w:r w:rsidR="00301543">
              <w:rPr>
                <w:rFonts w:ascii="Verdana" w:hAnsi="Verdana" w:cs="Arial"/>
                <w:color w:val="FFFFFF"/>
                <w:spacing w:val="40"/>
                <w:sz w:val="22"/>
                <w:szCs w:val="26"/>
              </w:rPr>
              <w:t>s</w:t>
            </w:r>
          </w:p>
        </w:tc>
        <w:tc>
          <w:tcPr>
            <w:tcW w:w="5220" w:type="dxa"/>
          </w:tcPr>
          <w:p w:rsidR="007D3A62" w:rsidRPr="006F75D7" w:rsidRDefault="007D3A62" w:rsidP="005B358A">
            <w:pPr>
              <w:spacing w:line="360" w:lineRule="auto"/>
              <w:rPr>
                <w:rFonts w:ascii="Verdana" w:hAnsi="Verdana" w:cs="Arial"/>
                <w:i/>
                <w:iCs/>
                <w:sz w:val="22"/>
              </w:rPr>
            </w:pPr>
          </w:p>
        </w:tc>
      </w:tr>
    </w:tbl>
    <w:p w:rsidR="008A76B9" w:rsidRDefault="008A76B9" w:rsidP="005B358A">
      <w:pPr>
        <w:spacing w:line="360" w:lineRule="auto"/>
        <w:rPr>
          <w:rFonts w:ascii="Verdana" w:hAnsi="Verdana"/>
          <w:sz w:val="20"/>
          <w:szCs w:val="18"/>
        </w:rPr>
      </w:pPr>
    </w:p>
    <w:p w:rsidR="00963791" w:rsidRDefault="00003B35" w:rsidP="005B358A">
      <w:pPr>
        <w:spacing w:line="360" w:lineRule="auto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1. </w:t>
      </w:r>
      <w:r w:rsidR="00023A5E">
        <w:rPr>
          <w:rFonts w:ascii="Verdana" w:hAnsi="Verdana"/>
          <w:sz w:val="20"/>
          <w:szCs w:val="18"/>
        </w:rPr>
        <w:t>Gulf General Investment “GGICO”</w:t>
      </w:r>
    </w:p>
    <w:p w:rsidR="00963791" w:rsidRDefault="00963791" w:rsidP="00003B35">
      <w:pPr>
        <w:spacing w:line="360" w:lineRule="auto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Contact person: </w:t>
      </w:r>
      <w:r w:rsidR="00023A5E">
        <w:rPr>
          <w:rFonts w:ascii="Verdana" w:hAnsi="Verdana"/>
          <w:sz w:val="20"/>
          <w:szCs w:val="18"/>
        </w:rPr>
        <w:t xml:space="preserve">Mr. </w:t>
      </w:r>
      <w:r w:rsidR="00003B35">
        <w:rPr>
          <w:rFonts w:ascii="Verdana" w:hAnsi="Verdana"/>
          <w:sz w:val="20"/>
          <w:szCs w:val="18"/>
        </w:rPr>
        <w:t>Bashar AL Zubby</w:t>
      </w:r>
      <w:r w:rsidR="00023A5E">
        <w:rPr>
          <w:rFonts w:ascii="Verdana" w:hAnsi="Verdana"/>
          <w:sz w:val="20"/>
          <w:szCs w:val="18"/>
        </w:rPr>
        <w:t xml:space="preserve"> “Head of Legal Department” </w:t>
      </w:r>
      <w:r>
        <w:rPr>
          <w:rFonts w:ascii="Verdana" w:hAnsi="Verdana"/>
          <w:sz w:val="20"/>
          <w:szCs w:val="18"/>
        </w:rPr>
        <w:t xml:space="preserve"> </w:t>
      </w:r>
    </w:p>
    <w:p w:rsidR="00023A5E" w:rsidRDefault="00963791" w:rsidP="00023A5E">
      <w:pPr>
        <w:spacing w:line="360" w:lineRule="auto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Tel: </w:t>
      </w:r>
      <w:r w:rsidR="00023A5E">
        <w:rPr>
          <w:rFonts w:ascii="Verdana" w:hAnsi="Verdana"/>
          <w:sz w:val="20"/>
          <w:szCs w:val="18"/>
        </w:rPr>
        <w:t>04 2821888</w:t>
      </w:r>
    </w:p>
    <w:p w:rsidR="00DC0A21" w:rsidRDefault="00023A5E" w:rsidP="00023A5E">
      <w:pPr>
        <w:spacing w:line="360" w:lineRule="auto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Mob: 00971505567342</w:t>
      </w:r>
    </w:p>
    <w:p w:rsidR="00003B35" w:rsidRDefault="00003B35" w:rsidP="00023A5E">
      <w:pPr>
        <w:spacing w:line="360" w:lineRule="auto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2. Hammurabi Advocates and Legal Consultants</w:t>
      </w:r>
    </w:p>
    <w:p w:rsidR="00003B35" w:rsidRDefault="00003B35" w:rsidP="00003B35">
      <w:pPr>
        <w:spacing w:line="360" w:lineRule="auto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Contact person: Mr. Aws Younis “Owner”</w:t>
      </w:r>
    </w:p>
    <w:p w:rsidR="00003B35" w:rsidRDefault="00003B35" w:rsidP="008A1185">
      <w:pPr>
        <w:spacing w:line="360" w:lineRule="auto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Mob: </w:t>
      </w:r>
      <w:r w:rsidR="008A1185">
        <w:rPr>
          <w:rFonts w:ascii="Verdana" w:hAnsi="Verdana"/>
          <w:sz w:val="20"/>
          <w:szCs w:val="18"/>
        </w:rPr>
        <w:t>00971559230221</w:t>
      </w:r>
    </w:p>
    <w:p w:rsidR="00023A5E" w:rsidRDefault="00023A5E" w:rsidP="00023A5E">
      <w:pPr>
        <w:spacing w:line="360" w:lineRule="auto"/>
        <w:rPr>
          <w:rFonts w:ascii="Verdana" w:hAnsi="Verdana"/>
          <w:sz w:val="20"/>
          <w:szCs w:val="18"/>
        </w:rPr>
      </w:pPr>
    </w:p>
    <w:p w:rsidR="00DC0A21" w:rsidRDefault="00DC0A21" w:rsidP="005B358A">
      <w:pPr>
        <w:spacing w:line="360" w:lineRule="auto"/>
        <w:rPr>
          <w:rFonts w:ascii="Verdana" w:hAnsi="Verdana"/>
          <w:sz w:val="20"/>
          <w:szCs w:val="18"/>
        </w:rPr>
      </w:pPr>
    </w:p>
    <w:p w:rsidR="00F6456B" w:rsidRPr="000813F9" w:rsidRDefault="000B10FA" w:rsidP="008A1185">
      <w:pPr>
        <w:spacing w:line="360" w:lineRule="auto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 </w:t>
      </w:r>
      <w:r w:rsidR="00F6456B">
        <w:rPr>
          <w:rFonts w:ascii="Verdana" w:hAnsi="Verdana"/>
          <w:sz w:val="20"/>
          <w:szCs w:val="18"/>
        </w:rPr>
        <w:t xml:space="preserve">  </w:t>
      </w:r>
    </w:p>
    <w:sectPr w:rsidR="00F6456B" w:rsidRPr="000813F9" w:rsidSect="001A5272">
      <w:footerReference w:type="default" r:id="rId12"/>
      <w:pgSz w:w="11909" w:h="16834" w:code="9"/>
      <w:pgMar w:top="900" w:right="929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FDA" w:rsidRDefault="00BC2FDA">
      <w:r>
        <w:separator/>
      </w:r>
    </w:p>
  </w:endnote>
  <w:endnote w:type="continuationSeparator" w:id="1">
    <w:p w:rsidR="00BC2FDA" w:rsidRDefault="00BC2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62" w:rsidRPr="006A2328" w:rsidRDefault="007D3A62">
    <w:pPr>
      <w:pStyle w:val="Footer"/>
      <w:jc w:val="right"/>
      <w:rPr>
        <w:rFonts w:ascii="Arial" w:hAnsi="Arial" w:cs="Arial"/>
        <w:b/>
        <w:sz w:val="18"/>
        <w:szCs w:val="16"/>
      </w:rPr>
    </w:pPr>
    <w:r w:rsidRPr="006A2328">
      <w:rPr>
        <w:rFonts w:ascii="Arial" w:hAnsi="Arial" w:cs="Arial"/>
        <w:b/>
        <w:sz w:val="18"/>
        <w:szCs w:val="16"/>
      </w:rPr>
      <w:t xml:space="preserve">Page </w:t>
    </w:r>
    <w:r w:rsidRPr="006A2328">
      <w:rPr>
        <w:rFonts w:ascii="Arial" w:hAnsi="Arial" w:cs="Arial"/>
        <w:b/>
        <w:sz w:val="18"/>
        <w:szCs w:val="16"/>
      </w:rPr>
      <w:fldChar w:fldCharType="begin"/>
    </w:r>
    <w:r w:rsidRPr="006A2328">
      <w:rPr>
        <w:rFonts w:ascii="Arial" w:hAnsi="Arial" w:cs="Arial"/>
        <w:b/>
        <w:sz w:val="18"/>
        <w:szCs w:val="16"/>
      </w:rPr>
      <w:instrText xml:space="preserve"> PAGE </w:instrText>
    </w:r>
    <w:r w:rsidRPr="006A2328">
      <w:rPr>
        <w:rFonts w:ascii="Arial" w:hAnsi="Arial" w:cs="Arial"/>
        <w:b/>
        <w:sz w:val="18"/>
        <w:szCs w:val="16"/>
      </w:rPr>
      <w:fldChar w:fldCharType="separate"/>
    </w:r>
    <w:r w:rsidR="00A958DF">
      <w:rPr>
        <w:rFonts w:ascii="Arial" w:hAnsi="Arial" w:cs="Arial"/>
        <w:b/>
        <w:noProof/>
        <w:sz w:val="18"/>
        <w:szCs w:val="16"/>
      </w:rPr>
      <w:t>2</w:t>
    </w:r>
    <w:r w:rsidRPr="006A2328">
      <w:rPr>
        <w:rFonts w:ascii="Arial" w:hAnsi="Arial" w:cs="Arial"/>
        <w:b/>
        <w:sz w:val="18"/>
        <w:szCs w:val="16"/>
      </w:rPr>
      <w:fldChar w:fldCharType="end"/>
    </w:r>
    <w:r w:rsidRPr="006A2328">
      <w:rPr>
        <w:rFonts w:ascii="Arial" w:hAnsi="Arial" w:cs="Arial"/>
        <w:b/>
        <w:sz w:val="18"/>
        <w:szCs w:val="16"/>
      </w:rPr>
      <w:t xml:space="preserve"> of </w:t>
    </w:r>
    <w:r w:rsidRPr="006A2328">
      <w:rPr>
        <w:rFonts w:ascii="Arial" w:hAnsi="Arial" w:cs="Arial"/>
        <w:b/>
        <w:sz w:val="18"/>
        <w:szCs w:val="16"/>
      </w:rPr>
      <w:fldChar w:fldCharType="begin"/>
    </w:r>
    <w:r w:rsidRPr="006A2328">
      <w:rPr>
        <w:rFonts w:ascii="Arial" w:hAnsi="Arial" w:cs="Arial"/>
        <w:b/>
        <w:sz w:val="18"/>
        <w:szCs w:val="16"/>
      </w:rPr>
      <w:instrText xml:space="preserve"> NUMPAGES </w:instrText>
    </w:r>
    <w:r w:rsidRPr="006A2328">
      <w:rPr>
        <w:rFonts w:ascii="Arial" w:hAnsi="Arial" w:cs="Arial"/>
        <w:b/>
        <w:sz w:val="18"/>
        <w:szCs w:val="16"/>
      </w:rPr>
      <w:fldChar w:fldCharType="separate"/>
    </w:r>
    <w:r w:rsidR="00A958DF">
      <w:rPr>
        <w:rFonts w:ascii="Arial" w:hAnsi="Arial" w:cs="Arial"/>
        <w:b/>
        <w:noProof/>
        <w:sz w:val="18"/>
        <w:szCs w:val="16"/>
      </w:rPr>
      <w:t>7</w:t>
    </w:r>
    <w:r w:rsidRPr="006A2328">
      <w:rPr>
        <w:rFonts w:ascii="Arial" w:hAnsi="Arial" w:cs="Arial"/>
        <w:b/>
        <w:sz w:val="18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FDA" w:rsidRDefault="00BC2FDA">
      <w:r>
        <w:separator/>
      </w:r>
    </w:p>
  </w:footnote>
  <w:footnote w:type="continuationSeparator" w:id="1">
    <w:p w:rsidR="00BC2FDA" w:rsidRDefault="00BC2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05"/>
    <w:multiLevelType w:val="hybridMultilevel"/>
    <w:tmpl w:val="553AE80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E71C9"/>
    <w:multiLevelType w:val="hybridMultilevel"/>
    <w:tmpl w:val="1BD07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C033C"/>
    <w:multiLevelType w:val="hybridMultilevel"/>
    <w:tmpl w:val="9ADE9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C32CD"/>
    <w:multiLevelType w:val="hybridMultilevel"/>
    <w:tmpl w:val="5262133C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391D77"/>
    <w:multiLevelType w:val="hybridMultilevel"/>
    <w:tmpl w:val="402C24EA"/>
    <w:lvl w:ilvl="0" w:tplc="F59C2C2C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25734B"/>
    <w:multiLevelType w:val="hybridMultilevel"/>
    <w:tmpl w:val="63D8B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91B0D"/>
    <w:multiLevelType w:val="hybridMultilevel"/>
    <w:tmpl w:val="7AC42B2C"/>
    <w:lvl w:ilvl="0" w:tplc="DD802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0A2654"/>
    <w:multiLevelType w:val="hybridMultilevel"/>
    <w:tmpl w:val="2EAE13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8809FC"/>
    <w:multiLevelType w:val="hybridMultilevel"/>
    <w:tmpl w:val="63DA28D0"/>
    <w:lvl w:ilvl="0" w:tplc="58985694">
      <w:start w:val="1"/>
      <w:numFmt w:val="bullet"/>
      <w:lvlText w:val=""/>
      <w:lvlJc w:val="left"/>
      <w:pPr>
        <w:tabs>
          <w:tab w:val="num" w:pos="14"/>
        </w:tabs>
        <w:ind w:left="15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9">
    <w:nsid w:val="44F51F91"/>
    <w:multiLevelType w:val="hybridMultilevel"/>
    <w:tmpl w:val="2EAE13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49231A"/>
    <w:multiLevelType w:val="hybridMultilevel"/>
    <w:tmpl w:val="97620E5A"/>
    <w:lvl w:ilvl="0" w:tplc="93AA7532">
      <w:start w:val="199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DB1436"/>
    <w:multiLevelType w:val="hybridMultilevel"/>
    <w:tmpl w:val="FAE48204"/>
    <w:lvl w:ilvl="0" w:tplc="BB206BF2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B63729"/>
    <w:multiLevelType w:val="hybridMultilevel"/>
    <w:tmpl w:val="40D81FE2"/>
    <w:lvl w:ilvl="0" w:tplc="DD802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687957"/>
    <w:multiLevelType w:val="hybridMultilevel"/>
    <w:tmpl w:val="FAF42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A378B8"/>
    <w:multiLevelType w:val="hybridMultilevel"/>
    <w:tmpl w:val="F782F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68396C"/>
    <w:multiLevelType w:val="hybridMultilevel"/>
    <w:tmpl w:val="5A2A9378"/>
    <w:lvl w:ilvl="0" w:tplc="37B68F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9E4DEB"/>
    <w:multiLevelType w:val="hybridMultilevel"/>
    <w:tmpl w:val="0616DC6A"/>
    <w:lvl w:ilvl="0" w:tplc="C2467A7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AE0937"/>
    <w:multiLevelType w:val="hybridMultilevel"/>
    <w:tmpl w:val="663C6D2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720B53D9"/>
    <w:multiLevelType w:val="hybridMultilevel"/>
    <w:tmpl w:val="F40C1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137299"/>
    <w:multiLevelType w:val="hybridMultilevel"/>
    <w:tmpl w:val="553AE808"/>
    <w:lvl w:ilvl="0" w:tplc="7360AFDA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547828"/>
    <w:multiLevelType w:val="hybridMultilevel"/>
    <w:tmpl w:val="CE82F7D2"/>
    <w:lvl w:ilvl="0" w:tplc="5898569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1C10A5"/>
    <w:multiLevelType w:val="hybridMultilevel"/>
    <w:tmpl w:val="8B4AFA6C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D4536D"/>
    <w:multiLevelType w:val="hybridMultilevel"/>
    <w:tmpl w:val="69FEA9DA"/>
    <w:lvl w:ilvl="0" w:tplc="DD802C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71532B"/>
    <w:multiLevelType w:val="hybridMultilevel"/>
    <w:tmpl w:val="CB7AB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062444"/>
    <w:multiLevelType w:val="hybridMultilevel"/>
    <w:tmpl w:val="07DE2BF8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080163"/>
    <w:multiLevelType w:val="hybridMultilevel"/>
    <w:tmpl w:val="E4F402EA"/>
    <w:lvl w:ilvl="0" w:tplc="F59C2C2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23"/>
  </w:num>
  <w:num w:numId="5">
    <w:abstractNumId w:val="5"/>
  </w:num>
  <w:num w:numId="6">
    <w:abstractNumId w:val="2"/>
  </w:num>
  <w:num w:numId="7">
    <w:abstractNumId w:val="20"/>
  </w:num>
  <w:num w:numId="8">
    <w:abstractNumId w:val="8"/>
  </w:num>
  <w:num w:numId="9">
    <w:abstractNumId w:val="16"/>
  </w:num>
  <w:num w:numId="10">
    <w:abstractNumId w:val="25"/>
  </w:num>
  <w:num w:numId="11">
    <w:abstractNumId w:val="9"/>
  </w:num>
  <w:num w:numId="12">
    <w:abstractNumId w:val="7"/>
  </w:num>
  <w:num w:numId="13">
    <w:abstractNumId w:val="4"/>
  </w:num>
  <w:num w:numId="14">
    <w:abstractNumId w:val="21"/>
  </w:num>
  <w:num w:numId="15">
    <w:abstractNumId w:val="3"/>
  </w:num>
  <w:num w:numId="16">
    <w:abstractNumId w:val="24"/>
  </w:num>
  <w:num w:numId="17">
    <w:abstractNumId w:val="1"/>
  </w:num>
  <w:num w:numId="18">
    <w:abstractNumId w:val="11"/>
  </w:num>
  <w:num w:numId="19">
    <w:abstractNumId w:val="13"/>
  </w:num>
  <w:num w:numId="20">
    <w:abstractNumId w:val="15"/>
  </w:num>
  <w:num w:numId="21">
    <w:abstractNumId w:val="22"/>
  </w:num>
  <w:num w:numId="22">
    <w:abstractNumId w:val="6"/>
  </w:num>
  <w:num w:numId="23">
    <w:abstractNumId w:val="12"/>
  </w:num>
  <w:num w:numId="24">
    <w:abstractNumId w:val="18"/>
  </w:num>
  <w:num w:numId="25">
    <w:abstractNumId w:val="17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60A"/>
    <w:rsid w:val="00003B35"/>
    <w:rsid w:val="00010B98"/>
    <w:rsid w:val="00015883"/>
    <w:rsid w:val="00023A5E"/>
    <w:rsid w:val="0003424D"/>
    <w:rsid w:val="0003564B"/>
    <w:rsid w:val="00055A20"/>
    <w:rsid w:val="00055FFE"/>
    <w:rsid w:val="00065BDE"/>
    <w:rsid w:val="00074828"/>
    <w:rsid w:val="0008031D"/>
    <w:rsid w:val="000813F9"/>
    <w:rsid w:val="00091D7A"/>
    <w:rsid w:val="00092450"/>
    <w:rsid w:val="00096ED0"/>
    <w:rsid w:val="00097407"/>
    <w:rsid w:val="000A0B47"/>
    <w:rsid w:val="000A5CC9"/>
    <w:rsid w:val="000B10FA"/>
    <w:rsid w:val="000C1944"/>
    <w:rsid w:val="000C78F4"/>
    <w:rsid w:val="000D0584"/>
    <w:rsid w:val="000D3F64"/>
    <w:rsid w:val="000E14BC"/>
    <w:rsid w:val="000E1722"/>
    <w:rsid w:val="000E7625"/>
    <w:rsid w:val="00102ED7"/>
    <w:rsid w:val="0010429D"/>
    <w:rsid w:val="00106638"/>
    <w:rsid w:val="001176DE"/>
    <w:rsid w:val="001210DE"/>
    <w:rsid w:val="001247EE"/>
    <w:rsid w:val="00131F1A"/>
    <w:rsid w:val="00137F95"/>
    <w:rsid w:val="001407FD"/>
    <w:rsid w:val="00144A44"/>
    <w:rsid w:val="0015749F"/>
    <w:rsid w:val="00165726"/>
    <w:rsid w:val="00172CDF"/>
    <w:rsid w:val="00180A95"/>
    <w:rsid w:val="00187B90"/>
    <w:rsid w:val="001922C9"/>
    <w:rsid w:val="001A5272"/>
    <w:rsid w:val="001B17E6"/>
    <w:rsid w:val="001B35F2"/>
    <w:rsid w:val="001B754A"/>
    <w:rsid w:val="001C3668"/>
    <w:rsid w:val="001D47F1"/>
    <w:rsid w:val="001F4412"/>
    <w:rsid w:val="0022487A"/>
    <w:rsid w:val="0022676D"/>
    <w:rsid w:val="002277AD"/>
    <w:rsid w:val="00237CE3"/>
    <w:rsid w:val="002423ED"/>
    <w:rsid w:val="002450A3"/>
    <w:rsid w:val="00263088"/>
    <w:rsid w:val="0026653C"/>
    <w:rsid w:val="00266C26"/>
    <w:rsid w:val="002751EB"/>
    <w:rsid w:val="00281302"/>
    <w:rsid w:val="00281BB5"/>
    <w:rsid w:val="00282678"/>
    <w:rsid w:val="00287920"/>
    <w:rsid w:val="00296780"/>
    <w:rsid w:val="002A5DA8"/>
    <w:rsid w:val="002B29F9"/>
    <w:rsid w:val="002C4F88"/>
    <w:rsid w:val="002C76B2"/>
    <w:rsid w:val="002D1CAC"/>
    <w:rsid w:val="002D249D"/>
    <w:rsid w:val="002D49AC"/>
    <w:rsid w:val="002D7DA3"/>
    <w:rsid w:val="002E1E44"/>
    <w:rsid w:val="002E6B9D"/>
    <w:rsid w:val="002F464D"/>
    <w:rsid w:val="00301543"/>
    <w:rsid w:val="003048E2"/>
    <w:rsid w:val="00306D15"/>
    <w:rsid w:val="00315AFE"/>
    <w:rsid w:val="00322CF5"/>
    <w:rsid w:val="00325328"/>
    <w:rsid w:val="00336343"/>
    <w:rsid w:val="0034438C"/>
    <w:rsid w:val="0035143D"/>
    <w:rsid w:val="00351921"/>
    <w:rsid w:val="00357F99"/>
    <w:rsid w:val="00365166"/>
    <w:rsid w:val="003708F9"/>
    <w:rsid w:val="00383D7F"/>
    <w:rsid w:val="0039048C"/>
    <w:rsid w:val="00394099"/>
    <w:rsid w:val="003A5BD3"/>
    <w:rsid w:val="003B49DB"/>
    <w:rsid w:val="003C247D"/>
    <w:rsid w:val="003C3E90"/>
    <w:rsid w:val="003C7050"/>
    <w:rsid w:val="003E533C"/>
    <w:rsid w:val="003F0C62"/>
    <w:rsid w:val="00405B2C"/>
    <w:rsid w:val="004104D2"/>
    <w:rsid w:val="00413EF1"/>
    <w:rsid w:val="00414963"/>
    <w:rsid w:val="00437B61"/>
    <w:rsid w:val="00442274"/>
    <w:rsid w:val="00445EB3"/>
    <w:rsid w:val="0045283F"/>
    <w:rsid w:val="0046768A"/>
    <w:rsid w:val="00472D0B"/>
    <w:rsid w:val="00480943"/>
    <w:rsid w:val="00482536"/>
    <w:rsid w:val="00483C7A"/>
    <w:rsid w:val="00484401"/>
    <w:rsid w:val="004B0B2A"/>
    <w:rsid w:val="004B4DAC"/>
    <w:rsid w:val="004B6090"/>
    <w:rsid w:val="004B6288"/>
    <w:rsid w:val="004C05F4"/>
    <w:rsid w:val="004C3C83"/>
    <w:rsid w:val="004C438D"/>
    <w:rsid w:val="004C502A"/>
    <w:rsid w:val="004C7845"/>
    <w:rsid w:val="004D0349"/>
    <w:rsid w:val="004D357D"/>
    <w:rsid w:val="004D3782"/>
    <w:rsid w:val="004E0E05"/>
    <w:rsid w:val="004E7A33"/>
    <w:rsid w:val="00500969"/>
    <w:rsid w:val="00513685"/>
    <w:rsid w:val="005249EB"/>
    <w:rsid w:val="00525630"/>
    <w:rsid w:val="00542C7F"/>
    <w:rsid w:val="0055635E"/>
    <w:rsid w:val="00561E2A"/>
    <w:rsid w:val="00565485"/>
    <w:rsid w:val="005654FD"/>
    <w:rsid w:val="00571327"/>
    <w:rsid w:val="00576F52"/>
    <w:rsid w:val="00581089"/>
    <w:rsid w:val="00583EEE"/>
    <w:rsid w:val="005A58ED"/>
    <w:rsid w:val="005B358A"/>
    <w:rsid w:val="005B67C2"/>
    <w:rsid w:val="005B705A"/>
    <w:rsid w:val="005C1AF1"/>
    <w:rsid w:val="005C65C5"/>
    <w:rsid w:val="005C7692"/>
    <w:rsid w:val="005D1D5C"/>
    <w:rsid w:val="005F0921"/>
    <w:rsid w:val="00602772"/>
    <w:rsid w:val="0061503A"/>
    <w:rsid w:val="00623A8B"/>
    <w:rsid w:val="00624C68"/>
    <w:rsid w:val="0063054F"/>
    <w:rsid w:val="00632243"/>
    <w:rsid w:val="0063379D"/>
    <w:rsid w:val="00640357"/>
    <w:rsid w:val="00646833"/>
    <w:rsid w:val="0065275A"/>
    <w:rsid w:val="0066297D"/>
    <w:rsid w:val="006644A4"/>
    <w:rsid w:val="00667647"/>
    <w:rsid w:val="00677A6E"/>
    <w:rsid w:val="00684F83"/>
    <w:rsid w:val="00687E8D"/>
    <w:rsid w:val="0069651C"/>
    <w:rsid w:val="006A2328"/>
    <w:rsid w:val="006A6530"/>
    <w:rsid w:val="006A7100"/>
    <w:rsid w:val="006D09BF"/>
    <w:rsid w:val="006E0739"/>
    <w:rsid w:val="006E5D30"/>
    <w:rsid w:val="006F0C44"/>
    <w:rsid w:val="006F3C2D"/>
    <w:rsid w:val="006F75D7"/>
    <w:rsid w:val="007149A0"/>
    <w:rsid w:val="00724B56"/>
    <w:rsid w:val="00724E98"/>
    <w:rsid w:val="00726457"/>
    <w:rsid w:val="007366BE"/>
    <w:rsid w:val="007378F8"/>
    <w:rsid w:val="0074197E"/>
    <w:rsid w:val="00742C95"/>
    <w:rsid w:val="0075381B"/>
    <w:rsid w:val="00772609"/>
    <w:rsid w:val="007770C2"/>
    <w:rsid w:val="00780D22"/>
    <w:rsid w:val="007823B5"/>
    <w:rsid w:val="00790B2A"/>
    <w:rsid w:val="00791A71"/>
    <w:rsid w:val="00793084"/>
    <w:rsid w:val="007942D2"/>
    <w:rsid w:val="007A2226"/>
    <w:rsid w:val="007B0146"/>
    <w:rsid w:val="007B1F67"/>
    <w:rsid w:val="007B567E"/>
    <w:rsid w:val="007C222C"/>
    <w:rsid w:val="007C338D"/>
    <w:rsid w:val="007C6200"/>
    <w:rsid w:val="007C74B6"/>
    <w:rsid w:val="007D0F1F"/>
    <w:rsid w:val="007D18E5"/>
    <w:rsid w:val="007D3A62"/>
    <w:rsid w:val="007E2291"/>
    <w:rsid w:val="008057CB"/>
    <w:rsid w:val="00816A2F"/>
    <w:rsid w:val="00817986"/>
    <w:rsid w:val="00817F01"/>
    <w:rsid w:val="0082231D"/>
    <w:rsid w:val="00826D88"/>
    <w:rsid w:val="008302CB"/>
    <w:rsid w:val="00840976"/>
    <w:rsid w:val="00844688"/>
    <w:rsid w:val="00846518"/>
    <w:rsid w:val="00853F08"/>
    <w:rsid w:val="00865238"/>
    <w:rsid w:val="00866E9E"/>
    <w:rsid w:val="00882769"/>
    <w:rsid w:val="008A1185"/>
    <w:rsid w:val="008A1C95"/>
    <w:rsid w:val="008A2DCB"/>
    <w:rsid w:val="008A4900"/>
    <w:rsid w:val="008A5A1D"/>
    <w:rsid w:val="008A76B9"/>
    <w:rsid w:val="008B1A3E"/>
    <w:rsid w:val="008B2986"/>
    <w:rsid w:val="008B3B6B"/>
    <w:rsid w:val="008D03B4"/>
    <w:rsid w:val="008D7285"/>
    <w:rsid w:val="008E4063"/>
    <w:rsid w:val="008E4A6A"/>
    <w:rsid w:val="008E5C81"/>
    <w:rsid w:val="008E7ADA"/>
    <w:rsid w:val="008F0414"/>
    <w:rsid w:val="008F4176"/>
    <w:rsid w:val="00902754"/>
    <w:rsid w:val="009063F1"/>
    <w:rsid w:val="00914A43"/>
    <w:rsid w:val="009209BC"/>
    <w:rsid w:val="009313F0"/>
    <w:rsid w:val="00944033"/>
    <w:rsid w:val="009457B4"/>
    <w:rsid w:val="009501B5"/>
    <w:rsid w:val="00961345"/>
    <w:rsid w:val="00963791"/>
    <w:rsid w:val="009725A3"/>
    <w:rsid w:val="00973701"/>
    <w:rsid w:val="00982A92"/>
    <w:rsid w:val="00992560"/>
    <w:rsid w:val="00994385"/>
    <w:rsid w:val="009965E6"/>
    <w:rsid w:val="009A1B48"/>
    <w:rsid w:val="009A3178"/>
    <w:rsid w:val="009A4115"/>
    <w:rsid w:val="009A5401"/>
    <w:rsid w:val="009A5DFF"/>
    <w:rsid w:val="009A7B58"/>
    <w:rsid w:val="009B1762"/>
    <w:rsid w:val="009B7E33"/>
    <w:rsid w:val="009E257F"/>
    <w:rsid w:val="009E43E9"/>
    <w:rsid w:val="009E480D"/>
    <w:rsid w:val="009F060A"/>
    <w:rsid w:val="009F1687"/>
    <w:rsid w:val="009F5357"/>
    <w:rsid w:val="00A02ECE"/>
    <w:rsid w:val="00A1029B"/>
    <w:rsid w:val="00A231EF"/>
    <w:rsid w:val="00A35AC1"/>
    <w:rsid w:val="00A40D64"/>
    <w:rsid w:val="00A42B31"/>
    <w:rsid w:val="00A42CAE"/>
    <w:rsid w:val="00A74742"/>
    <w:rsid w:val="00A74852"/>
    <w:rsid w:val="00A770BA"/>
    <w:rsid w:val="00A7722C"/>
    <w:rsid w:val="00A82919"/>
    <w:rsid w:val="00A82CDE"/>
    <w:rsid w:val="00A958DF"/>
    <w:rsid w:val="00AA1CFA"/>
    <w:rsid w:val="00AA480D"/>
    <w:rsid w:val="00AC023A"/>
    <w:rsid w:val="00AC13E4"/>
    <w:rsid w:val="00AC2BC5"/>
    <w:rsid w:val="00AC3CA0"/>
    <w:rsid w:val="00AD3369"/>
    <w:rsid w:val="00AD5A8B"/>
    <w:rsid w:val="00AE6B38"/>
    <w:rsid w:val="00AF36D9"/>
    <w:rsid w:val="00B04B54"/>
    <w:rsid w:val="00B064FF"/>
    <w:rsid w:val="00B06B4B"/>
    <w:rsid w:val="00B10640"/>
    <w:rsid w:val="00B11AA2"/>
    <w:rsid w:val="00B206E4"/>
    <w:rsid w:val="00B22945"/>
    <w:rsid w:val="00B34401"/>
    <w:rsid w:val="00B35843"/>
    <w:rsid w:val="00B36043"/>
    <w:rsid w:val="00B47126"/>
    <w:rsid w:val="00B47851"/>
    <w:rsid w:val="00B639E6"/>
    <w:rsid w:val="00B64332"/>
    <w:rsid w:val="00B732E9"/>
    <w:rsid w:val="00B735A1"/>
    <w:rsid w:val="00B768F3"/>
    <w:rsid w:val="00B81F2B"/>
    <w:rsid w:val="00B91BB6"/>
    <w:rsid w:val="00B937D1"/>
    <w:rsid w:val="00BA7D1F"/>
    <w:rsid w:val="00BB1612"/>
    <w:rsid w:val="00BB1CA5"/>
    <w:rsid w:val="00BB4C9D"/>
    <w:rsid w:val="00BB77C0"/>
    <w:rsid w:val="00BB77C4"/>
    <w:rsid w:val="00BC298E"/>
    <w:rsid w:val="00BC2FDA"/>
    <w:rsid w:val="00BC3C2E"/>
    <w:rsid w:val="00BC560A"/>
    <w:rsid w:val="00BD0381"/>
    <w:rsid w:val="00BE3F2C"/>
    <w:rsid w:val="00BE5CE0"/>
    <w:rsid w:val="00BF6C95"/>
    <w:rsid w:val="00C00A4D"/>
    <w:rsid w:val="00C00E37"/>
    <w:rsid w:val="00C0164C"/>
    <w:rsid w:val="00C028BE"/>
    <w:rsid w:val="00C03B43"/>
    <w:rsid w:val="00C03E22"/>
    <w:rsid w:val="00C05EE6"/>
    <w:rsid w:val="00C15FFF"/>
    <w:rsid w:val="00C1744B"/>
    <w:rsid w:val="00C235C3"/>
    <w:rsid w:val="00C306B6"/>
    <w:rsid w:val="00C34276"/>
    <w:rsid w:val="00C42D49"/>
    <w:rsid w:val="00C477DB"/>
    <w:rsid w:val="00C50BEC"/>
    <w:rsid w:val="00C53FAA"/>
    <w:rsid w:val="00C558B6"/>
    <w:rsid w:val="00C55F4E"/>
    <w:rsid w:val="00C61A5F"/>
    <w:rsid w:val="00C70B34"/>
    <w:rsid w:val="00C72CD9"/>
    <w:rsid w:val="00C76F70"/>
    <w:rsid w:val="00C87A66"/>
    <w:rsid w:val="00C90738"/>
    <w:rsid w:val="00CA23A3"/>
    <w:rsid w:val="00CB3A5A"/>
    <w:rsid w:val="00CC1388"/>
    <w:rsid w:val="00CC1C4F"/>
    <w:rsid w:val="00CC32B1"/>
    <w:rsid w:val="00CE7A6E"/>
    <w:rsid w:val="00CF60A0"/>
    <w:rsid w:val="00D0035A"/>
    <w:rsid w:val="00D03B16"/>
    <w:rsid w:val="00D04C8D"/>
    <w:rsid w:val="00D05E0C"/>
    <w:rsid w:val="00D0606E"/>
    <w:rsid w:val="00D150E6"/>
    <w:rsid w:val="00D21DDB"/>
    <w:rsid w:val="00D257AC"/>
    <w:rsid w:val="00D30682"/>
    <w:rsid w:val="00D332C1"/>
    <w:rsid w:val="00D34059"/>
    <w:rsid w:val="00D34A88"/>
    <w:rsid w:val="00D36A26"/>
    <w:rsid w:val="00D4046E"/>
    <w:rsid w:val="00D4239F"/>
    <w:rsid w:val="00D6067C"/>
    <w:rsid w:val="00D7518C"/>
    <w:rsid w:val="00D75A38"/>
    <w:rsid w:val="00D83D4F"/>
    <w:rsid w:val="00D9244F"/>
    <w:rsid w:val="00DA04F0"/>
    <w:rsid w:val="00DA43C0"/>
    <w:rsid w:val="00DB10C2"/>
    <w:rsid w:val="00DC0A21"/>
    <w:rsid w:val="00DC0CE0"/>
    <w:rsid w:val="00DE268E"/>
    <w:rsid w:val="00DE3E35"/>
    <w:rsid w:val="00DE4C18"/>
    <w:rsid w:val="00DF7BEF"/>
    <w:rsid w:val="00E07B41"/>
    <w:rsid w:val="00E1069F"/>
    <w:rsid w:val="00E126B9"/>
    <w:rsid w:val="00E17E0B"/>
    <w:rsid w:val="00E273D5"/>
    <w:rsid w:val="00E278EE"/>
    <w:rsid w:val="00E43BB0"/>
    <w:rsid w:val="00E5324B"/>
    <w:rsid w:val="00E557BC"/>
    <w:rsid w:val="00E7188D"/>
    <w:rsid w:val="00E7480F"/>
    <w:rsid w:val="00E7529C"/>
    <w:rsid w:val="00E85A08"/>
    <w:rsid w:val="00E92F08"/>
    <w:rsid w:val="00EA27B8"/>
    <w:rsid w:val="00EA6763"/>
    <w:rsid w:val="00EB1213"/>
    <w:rsid w:val="00ED1685"/>
    <w:rsid w:val="00ED535A"/>
    <w:rsid w:val="00ED72BF"/>
    <w:rsid w:val="00EE1523"/>
    <w:rsid w:val="00EE29DF"/>
    <w:rsid w:val="00EE4B27"/>
    <w:rsid w:val="00F05442"/>
    <w:rsid w:val="00F13CA7"/>
    <w:rsid w:val="00F23696"/>
    <w:rsid w:val="00F27B19"/>
    <w:rsid w:val="00F34BCE"/>
    <w:rsid w:val="00F415A8"/>
    <w:rsid w:val="00F43374"/>
    <w:rsid w:val="00F448D3"/>
    <w:rsid w:val="00F467C9"/>
    <w:rsid w:val="00F46FAE"/>
    <w:rsid w:val="00F51F89"/>
    <w:rsid w:val="00F57C05"/>
    <w:rsid w:val="00F6456B"/>
    <w:rsid w:val="00F67584"/>
    <w:rsid w:val="00F70729"/>
    <w:rsid w:val="00F7607C"/>
    <w:rsid w:val="00F8435D"/>
    <w:rsid w:val="00F86100"/>
    <w:rsid w:val="00F95B7F"/>
    <w:rsid w:val="00FC5CC4"/>
    <w:rsid w:val="00FD540C"/>
    <w:rsid w:val="00FE4944"/>
    <w:rsid w:val="00FE4A4D"/>
    <w:rsid w:val="00FF2814"/>
    <w:rsid w:val="00FF45D8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3A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outlineLvl w:val="0"/>
    </w:pPr>
    <w:rPr>
      <w:b/>
      <w:bCs/>
      <w:spacing w:val="80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lang w:eastAsia="ar-S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szCs w:val="20"/>
      <w:lang w:val="fr-F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sz w:val="26"/>
      <w:szCs w:val="32"/>
    </w:rPr>
  </w:style>
  <w:style w:type="paragraph" w:styleId="Heading8">
    <w:name w:val="heading 8"/>
    <w:basedOn w:val="Normal"/>
    <w:next w:val="Normal"/>
    <w:qFormat/>
    <w:pPr>
      <w:keepNext/>
      <w:spacing w:after="120"/>
      <w:jc w:val="both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i/>
      <w:iCs/>
    </w:rPr>
  </w:style>
  <w:style w:type="paragraph" w:styleId="BodyText2">
    <w:name w:val="Body Text 2"/>
    <w:basedOn w:val="Normal"/>
    <w:pPr>
      <w:spacing w:before="120" w:after="120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18"/>
      <w:szCs w:val="18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</w:rPr>
  </w:style>
  <w:style w:type="table" w:styleId="TableGrid">
    <w:name w:val="Table Grid"/>
    <w:basedOn w:val="TableNormal"/>
    <w:rsid w:val="007E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C42D4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055FFE"/>
  </w:style>
  <w:style w:type="character" w:customStyle="1" w:styleId="apple-converted-space">
    <w:name w:val="apple-converted-space"/>
    <w:basedOn w:val="DefaultParagraphFont"/>
    <w:rsid w:val="00055FFE"/>
  </w:style>
  <w:style w:type="paragraph" w:styleId="Quote">
    <w:name w:val="Quote"/>
    <w:basedOn w:val="Normal"/>
    <w:next w:val="Normal"/>
    <w:link w:val="QuoteChar"/>
    <w:uiPriority w:val="29"/>
    <w:qFormat/>
    <w:rsid w:val="005B67C2"/>
    <w:rPr>
      <w:i/>
      <w:iCs/>
      <w:color w:val="000000"/>
      <w:lang/>
    </w:rPr>
  </w:style>
  <w:style w:type="character" w:customStyle="1" w:styleId="QuoteChar">
    <w:name w:val="Quote Char"/>
    <w:link w:val="Quote"/>
    <w:uiPriority w:val="29"/>
    <w:rsid w:val="005B67C2"/>
    <w:rPr>
      <w:i/>
      <w:iCs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el.hasan73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lp-iraq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sam-iraq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49D2-FF10-452D-8154-4E6CE523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CV</vt:lpstr>
    </vt:vector>
  </TitlesOfParts>
  <Manager>CV Writer Anup Bhatia. +97150 4753686.</Manager>
  <Company>First Impression</Company>
  <LinksUpToDate>false</LinksUpToDate>
  <CharactersWithSpaces>12236</CharactersWithSpaces>
  <SharedDoc>false</SharedDoc>
  <HLinks>
    <vt:vector size="18" baseType="variant">
      <vt:variant>
        <vt:i4>983052</vt:i4>
      </vt:variant>
      <vt:variant>
        <vt:i4>6</vt:i4>
      </vt:variant>
      <vt:variant>
        <vt:i4>0</vt:i4>
      </vt:variant>
      <vt:variant>
        <vt:i4>5</vt:i4>
      </vt:variant>
      <vt:variant>
        <vt:lpwstr>http://www.help-iraq.com/</vt:lpwstr>
      </vt:variant>
      <vt:variant>
        <vt:lpwstr/>
      </vt:variant>
      <vt:variant>
        <vt:i4>2097268</vt:i4>
      </vt:variant>
      <vt:variant>
        <vt:i4>3</vt:i4>
      </vt:variant>
      <vt:variant>
        <vt:i4>0</vt:i4>
      </vt:variant>
      <vt:variant>
        <vt:i4>5</vt:i4>
      </vt:variant>
      <vt:variant>
        <vt:lpwstr>http://www.sesam-iraq.com/</vt:lpwstr>
      </vt:variant>
      <vt:variant>
        <vt:lpwstr/>
      </vt:variant>
      <vt:variant>
        <vt:i4>3932234</vt:i4>
      </vt:variant>
      <vt:variant>
        <vt:i4>0</vt:i4>
      </vt:variant>
      <vt:variant>
        <vt:i4>0</vt:i4>
      </vt:variant>
      <vt:variant>
        <vt:i4>5</vt:i4>
      </vt:variant>
      <vt:variant>
        <vt:lpwstr>mailto:aseel.hasan73@yahoo.com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Meyer Reuman</dc:subject>
  <dc:creator>Aseel</dc:creator>
  <cp:lastModifiedBy>DELL</cp:lastModifiedBy>
  <cp:revision>2</cp:revision>
  <cp:lastPrinted>2015-06-15T06:12:00Z</cp:lastPrinted>
  <dcterms:created xsi:type="dcterms:W3CDTF">2016-03-17T09:31:00Z</dcterms:created>
  <dcterms:modified xsi:type="dcterms:W3CDTF">2016-03-17T09:31:00Z</dcterms:modified>
</cp:coreProperties>
</file>